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EE070" w14:textId="568B678E" w:rsidR="00AA1BD0" w:rsidRPr="00AA1BD0" w:rsidRDefault="00AA1BD0" w:rsidP="00AA1BD0">
      <w:pPr>
        <w:pStyle w:val="Header"/>
        <w:tabs>
          <w:tab w:val="left" w:pos="8280"/>
        </w:tabs>
        <w:spacing w:line="280" w:lineRule="exact"/>
        <w:jc w:val="both"/>
        <w:rPr>
          <w:rFonts w:asciiTheme="minorHAnsi" w:eastAsia="新細明體" w:hAnsiTheme="minorHAnsi" w:cstheme="minorHAnsi"/>
          <w:noProof w:val="0"/>
          <w:sz w:val="24"/>
          <w:szCs w:val="24"/>
          <w:lang w:eastAsia="ja-JP"/>
        </w:rPr>
      </w:pPr>
      <w:bookmarkStart w:id="0" w:name="Title"/>
      <w:bookmarkStart w:id="1" w:name="DocumentFor"/>
      <w:bookmarkStart w:id="2" w:name="_Hlk126069393"/>
      <w:bookmarkEnd w:id="0"/>
      <w:bookmarkEnd w:id="1"/>
      <w:r w:rsidRPr="00AA1BD0">
        <w:rPr>
          <w:rFonts w:asciiTheme="minorHAnsi" w:eastAsia="新細明體" w:hAnsiTheme="minorHAnsi" w:cstheme="minorHAnsi"/>
          <w:noProof w:val="0"/>
          <w:sz w:val="24"/>
          <w:szCs w:val="24"/>
          <w:lang w:eastAsia="ja-JP"/>
        </w:rPr>
        <w:t>3GPP TSG-RAN WG4 Meeting # 106</w:t>
      </w:r>
      <w:r w:rsidRPr="00AA1BD0">
        <w:rPr>
          <w:rFonts w:asciiTheme="minorHAnsi" w:eastAsia="新細明體" w:hAnsiTheme="minorHAnsi" w:cstheme="minorHAnsi"/>
          <w:noProof w:val="0"/>
          <w:sz w:val="24"/>
          <w:szCs w:val="24"/>
          <w:lang w:eastAsia="ja-JP"/>
        </w:rPr>
        <w:tab/>
      </w:r>
      <w:r>
        <w:rPr>
          <w:rFonts w:asciiTheme="minorHAnsi" w:eastAsia="新細明體" w:hAnsiTheme="minorHAnsi" w:cstheme="minorHAnsi" w:hint="eastAsia"/>
          <w:noProof w:val="0"/>
          <w:sz w:val="24"/>
          <w:szCs w:val="24"/>
          <w:lang w:eastAsia="zh-TW"/>
        </w:rPr>
        <w:t xml:space="preserve"> </w:t>
      </w:r>
      <w:r w:rsidRPr="00AA1BD0">
        <w:rPr>
          <w:rFonts w:asciiTheme="minorHAnsi" w:eastAsia="新細明體" w:hAnsiTheme="minorHAnsi" w:cstheme="minorHAnsi"/>
          <w:noProof w:val="0"/>
          <w:sz w:val="24"/>
          <w:szCs w:val="24"/>
          <w:lang w:eastAsia="ja-JP"/>
        </w:rPr>
        <w:t>R4-23</w:t>
      </w:r>
      <w:r w:rsidR="00605098">
        <w:rPr>
          <w:rFonts w:asciiTheme="minorHAnsi" w:eastAsia="新細明體" w:hAnsiTheme="minorHAnsi" w:cstheme="minorHAnsi"/>
          <w:noProof w:val="0"/>
          <w:sz w:val="24"/>
          <w:szCs w:val="24"/>
          <w:lang w:eastAsia="ja-JP"/>
        </w:rPr>
        <w:t>0</w:t>
      </w:r>
      <w:r w:rsidR="00D5152C" w:rsidRPr="00D5152C">
        <w:rPr>
          <w:rFonts w:asciiTheme="minorHAnsi" w:eastAsia="新細明體" w:hAnsiTheme="minorHAnsi" w:cstheme="minorHAnsi"/>
          <w:noProof w:val="0"/>
          <w:sz w:val="24"/>
          <w:szCs w:val="24"/>
          <w:lang w:eastAsia="ja-JP"/>
        </w:rPr>
        <w:t>0394</w:t>
      </w:r>
    </w:p>
    <w:p w14:paraId="64C511A9" w14:textId="47187C0C" w:rsidR="00AA1BD0" w:rsidRPr="00AA1BD0" w:rsidRDefault="00AA1BD0" w:rsidP="00AA1BD0">
      <w:pPr>
        <w:pStyle w:val="Header"/>
        <w:tabs>
          <w:tab w:val="left" w:pos="8280"/>
        </w:tabs>
        <w:spacing w:line="280" w:lineRule="exact"/>
        <w:jc w:val="both"/>
        <w:rPr>
          <w:rFonts w:asciiTheme="minorHAnsi" w:eastAsia="新細明體" w:hAnsiTheme="minorHAnsi" w:cstheme="minorHAnsi"/>
          <w:noProof w:val="0"/>
          <w:sz w:val="24"/>
          <w:szCs w:val="24"/>
          <w:lang w:eastAsia="ja-JP"/>
        </w:rPr>
      </w:pPr>
      <w:r w:rsidRPr="00AA1BD0">
        <w:rPr>
          <w:rFonts w:asciiTheme="minorHAnsi" w:eastAsia="新細明體" w:hAnsiTheme="minorHAnsi" w:cstheme="minorHAnsi"/>
          <w:noProof w:val="0"/>
          <w:sz w:val="24"/>
          <w:szCs w:val="24"/>
          <w:lang w:eastAsia="ja-JP"/>
        </w:rPr>
        <w:t>Athens, Greece, February 27 – March 3, 202</w:t>
      </w:r>
      <w:r w:rsidR="001E0835">
        <w:rPr>
          <w:rFonts w:asciiTheme="minorHAnsi" w:eastAsia="新細明體" w:hAnsiTheme="minorHAnsi" w:cstheme="minorHAnsi" w:hint="eastAsia"/>
          <w:noProof w:val="0"/>
          <w:sz w:val="24"/>
          <w:szCs w:val="24"/>
          <w:lang w:eastAsia="zh-TW"/>
        </w:rPr>
        <w:t>3</w:t>
      </w:r>
    </w:p>
    <w:bookmarkEnd w:id="2"/>
    <w:p w14:paraId="0C01A410" w14:textId="7B40BA1B" w:rsidR="00581EC0" w:rsidRPr="00071565" w:rsidRDefault="00581EC0" w:rsidP="00581EC0">
      <w:pPr>
        <w:pStyle w:val="Header"/>
        <w:tabs>
          <w:tab w:val="right" w:pos="9639"/>
        </w:tabs>
        <w:rPr>
          <w:rFonts w:asciiTheme="minorHAnsi" w:hAnsiTheme="minorHAnsi" w:cstheme="minorHAnsi"/>
          <w:b w:val="0"/>
          <w:sz w:val="24"/>
        </w:rPr>
      </w:pPr>
      <w:r w:rsidRPr="00071565">
        <w:rPr>
          <w:rFonts w:asciiTheme="minorHAnsi" w:hAnsiTheme="minorHAnsi" w:cstheme="minorHAnsi"/>
          <w:sz w:val="24"/>
        </w:rPr>
        <w:t xml:space="preserve">        </w:t>
      </w:r>
    </w:p>
    <w:p w14:paraId="1D7B07AA" w14:textId="77777777" w:rsidR="000172A9" w:rsidRPr="00A7366F" w:rsidRDefault="000172A9" w:rsidP="000172A9">
      <w:pPr>
        <w:pStyle w:val="Header"/>
        <w:rPr>
          <w:rFonts w:asciiTheme="minorHAnsi" w:eastAsiaTheme="minorEastAsia" w:hAnsiTheme="minorHAnsi" w:cstheme="minorBidi"/>
          <w:noProof w:val="0"/>
          <w:sz w:val="22"/>
          <w:szCs w:val="22"/>
          <w:lang w:eastAsia="zh-CN"/>
        </w:rPr>
      </w:pPr>
    </w:p>
    <w:p w14:paraId="6352570E" w14:textId="6C0B5C1D" w:rsidR="00FB1EA3" w:rsidRPr="0044212C" w:rsidRDefault="00FB1EA3" w:rsidP="00FB1EA3">
      <w:pPr>
        <w:ind w:left="1985" w:hanging="1985"/>
        <w:rPr>
          <w:rFonts w:eastAsia="新細明體" w:cs="Arial"/>
          <w:b/>
          <w:bCs/>
          <w:szCs w:val="28"/>
        </w:rPr>
      </w:pPr>
      <w:r w:rsidRPr="0044212C">
        <w:rPr>
          <w:rFonts w:cs="Arial"/>
          <w:b/>
          <w:bCs/>
          <w:szCs w:val="28"/>
        </w:rPr>
        <w:t>Agenda Item:</w:t>
      </w:r>
      <w:r w:rsidRPr="0044212C">
        <w:rPr>
          <w:rFonts w:cs="Arial"/>
          <w:b/>
          <w:bCs/>
          <w:szCs w:val="28"/>
        </w:rPr>
        <w:tab/>
      </w:r>
      <w:r w:rsidR="00EA3330" w:rsidRPr="00EA3330">
        <w:rPr>
          <w:rFonts w:cs="Arial" w:hint="eastAsia"/>
          <w:b/>
          <w:bCs/>
          <w:szCs w:val="28"/>
        </w:rPr>
        <w:t>10</w:t>
      </w:r>
      <w:r w:rsidR="007962C4">
        <w:rPr>
          <w:rFonts w:cs="Arial"/>
          <w:b/>
          <w:bCs/>
          <w:szCs w:val="28"/>
        </w:rPr>
        <w:t>.</w:t>
      </w:r>
      <w:r w:rsidR="002D7B85" w:rsidRPr="002D7B85">
        <w:rPr>
          <w:rFonts w:cs="Arial" w:hint="eastAsia"/>
          <w:b/>
          <w:bCs/>
          <w:szCs w:val="28"/>
        </w:rPr>
        <w:t>6</w:t>
      </w:r>
      <w:r w:rsidR="007962C4">
        <w:rPr>
          <w:rFonts w:cs="Arial"/>
          <w:b/>
          <w:bCs/>
          <w:szCs w:val="28"/>
        </w:rPr>
        <w:t>.1</w:t>
      </w:r>
    </w:p>
    <w:p w14:paraId="68E291BE" w14:textId="033873D9" w:rsidR="0034111C" w:rsidRPr="0044212C" w:rsidRDefault="0034111C" w:rsidP="00A37145">
      <w:pPr>
        <w:ind w:left="1985" w:hanging="1985"/>
        <w:rPr>
          <w:rFonts w:cs="Arial"/>
          <w:b/>
          <w:bCs/>
          <w:szCs w:val="28"/>
        </w:rPr>
      </w:pPr>
      <w:r w:rsidRPr="0044212C">
        <w:rPr>
          <w:rFonts w:cs="Arial"/>
          <w:b/>
          <w:bCs/>
          <w:szCs w:val="28"/>
        </w:rPr>
        <w:t>Source:</w:t>
      </w:r>
      <w:r w:rsidRPr="0044212C">
        <w:rPr>
          <w:rFonts w:cs="Arial"/>
          <w:b/>
          <w:bCs/>
          <w:szCs w:val="28"/>
        </w:rPr>
        <w:tab/>
      </w:r>
      <w:r w:rsidR="002E58D2" w:rsidRPr="0044212C">
        <w:rPr>
          <w:rFonts w:cs="Arial"/>
          <w:b/>
          <w:bCs/>
          <w:szCs w:val="28"/>
        </w:rPr>
        <w:t>MediaTek Inc.</w:t>
      </w:r>
      <w:r w:rsidR="0072458D">
        <w:rPr>
          <w:rFonts w:cs="Arial"/>
          <w:b/>
          <w:bCs/>
          <w:szCs w:val="28"/>
        </w:rPr>
        <w:t xml:space="preserve"> (Rapporteur)</w:t>
      </w:r>
    </w:p>
    <w:p w14:paraId="56FE282C" w14:textId="11B40B37" w:rsidR="00174EC2" w:rsidRPr="0044212C" w:rsidRDefault="0034111C" w:rsidP="002D7B85">
      <w:pPr>
        <w:ind w:left="1985" w:hanging="1985"/>
        <w:rPr>
          <w:rFonts w:cs="Arial"/>
          <w:b/>
          <w:bCs/>
          <w:szCs w:val="28"/>
        </w:rPr>
      </w:pPr>
      <w:r w:rsidRPr="0044212C">
        <w:rPr>
          <w:rFonts w:cs="Arial"/>
          <w:b/>
          <w:bCs/>
          <w:szCs w:val="28"/>
        </w:rPr>
        <w:t>Title:</w:t>
      </w:r>
      <w:r w:rsidRPr="0044212C">
        <w:rPr>
          <w:rFonts w:cs="Arial"/>
          <w:b/>
          <w:bCs/>
          <w:szCs w:val="28"/>
        </w:rPr>
        <w:tab/>
      </w:r>
      <w:r w:rsidR="00D24E48" w:rsidRPr="0044212C">
        <w:rPr>
          <w:rFonts w:cs="Arial"/>
          <w:b/>
          <w:bCs/>
          <w:szCs w:val="28"/>
        </w:rPr>
        <w:t>Work</w:t>
      </w:r>
      <w:r w:rsidR="004231F3" w:rsidRPr="0044212C">
        <w:rPr>
          <w:rFonts w:cs="Arial"/>
          <w:b/>
          <w:bCs/>
          <w:szCs w:val="28"/>
        </w:rPr>
        <w:t xml:space="preserve"> P</w:t>
      </w:r>
      <w:r w:rsidR="00D24E48" w:rsidRPr="0044212C">
        <w:rPr>
          <w:rFonts w:cs="Arial"/>
          <w:b/>
          <w:bCs/>
          <w:szCs w:val="28"/>
        </w:rPr>
        <w:t xml:space="preserve">lan </w:t>
      </w:r>
      <w:r w:rsidR="00C12AB6" w:rsidRPr="0044212C">
        <w:rPr>
          <w:rFonts w:cs="Arial"/>
          <w:b/>
          <w:bCs/>
          <w:szCs w:val="28"/>
        </w:rPr>
        <w:t>for</w:t>
      </w:r>
      <w:r w:rsidR="00D24E48" w:rsidRPr="0044212C">
        <w:rPr>
          <w:rFonts w:cs="Arial"/>
          <w:b/>
          <w:bCs/>
          <w:szCs w:val="28"/>
        </w:rPr>
        <w:t xml:space="preserve"> </w:t>
      </w:r>
      <w:r w:rsidR="002D7B85" w:rsidRPr="002D7B85">
        <w:rPr>
          <w:rFonts w:cs="Arial" w:hint="eastAsia"/>
          <w:b/>
          <w:bCs/>
          <w:szCs w:val="28"/>
        </w:rPr>
        <w:t>C</w:t>
      </w:r>
      <w:r w:rsidR="002D7B85">
        <w:rPr>
          <w:rFonts w:cs="Arial"/>
          <w:b/>
          <w:bCs/>
          <w:szCs w:val="28"/>
        </w:rPr>
        <w:t xml:space="preserve">ore part RRM </w:t>
      </w:r>
      <w:r w:rsidR="002D7B85" w:rsidRPr="0044212C">
        <w:rPr>
          <w:rFonts w:cs="Arial"/>
          <w:b/>
          <w:bCs/>
          <w:szCs w:val="28"/>
        </w:rPr>
        <w:t>requirements</w:t>
      </w:r>
      <w:r w:rsidR="002D7B85">
        <w:rPr>
          <w:rFonts w:cs="Arial"/>
          <w:b/>
          <w:bCs/>
          <w:szCs w:val="28"/>
        </w:rPr>
        <w:t xml:space="preserve"> </w:t>
      </w:r>
      <w:r w:rsidR="00B80E7A" w:rsidRPr="002D7B85">
        <w:rPr>
          <w:rFonts w:cs="Arial" w:hint="eastAsia"/>
          <w:b/>
          <w:bCs/>
          <w:szCs w:val="28"/>
        </w:rPr>
        <w:t>f</w:t>
      </w:r>
      <w:r w:rsidR="00B80E7A" w:rsidRPr="002D7B85">
        <w:rPr>
          <w:rFonts w:cs="Arial"/>
          <w:b/>
          <w:bCs/>
          <w:szCs w:val="28"/>
        </w:rPr>
        <w:t xml:space="preserve">or </w:t>
      </w:r>
      <w:r w:rsidR="002D7B85" w:rsidRPr="002D7B85">
        <w:rPr>
          <w:rFonts w:cs="Arial"/>
          <w:b/>
          <w:bCs/>
          <w:szCs w:val="28"/>
        </w:rPr>
        <w:t>IoT NTN enhancements</w:t>
      </w:r>
    </w:p>
    <w:p w14:paraId="6F580D61" w14:textId="7C8F673C" w:rsidR="0034111C" w:rsidRPr="0044212C" w:rsidRDefault="0034111C" w:rsidP="007A4FCF">
      <w:pPr>
        <w:ind w:left="1985" w:hanging="1985"/>
        <w:rPr>
          <w:rFonts w:cs="Arial"/>
          <w:b/>
          <w:bCs/>
          <w:szCs w:val="28"/>
        </w:rPr>
      </w:pPr>
      <w:r w:rsidRPr="0044212C">
        <w:rPr>
          <w:rFonts w:cs="Arial"/>
          <w:b/>
          <w:bCs/>
          <w:szCs w:val="28"/>
        </w:rPr>
        <w:t>Document for:</w:t>
      </w:r>
      <w:r w:rsidRPr="0044212C">
        <w:rPr>
          <w:rFonts w:cs="Arial"/>
          <w:b/>
          <w:bCs/>
          <w:szCs w:val="28"/>
        </w:rPr>
        <w:tab/>
      </w:r>
      <w:r w:rsidR="00E35882" w:rsidRPr="00E35882">
        <w:rPr>
          <w:rFonts w:cs="Arial"/>
          <w:b/>
          <w:bCs/>
          <w:szCs w:val="28"/>
        </w:rPr>
        <w:t>Approval</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062B4659" w14:textId="77777777" w:rsidR="009F6359" w:rsidRDefault="007F660E" w:rsidP="00BD754F">
      <w:pPr>
        <w:pStyle w:val="Default"/>
        <w:jc w:val="both"/>
        <w:rPr>
          <w:rFonts w:ascii="Times New Roman" w:eastAsiaTheme="minorEastAsia" w:hAnsi="Times New Roman" w:cs="Times New Roman"/>
          <w:color w:val="auto"/>
          <w:sz w:val="20"/>
          <w:szCs w:val="20"/>
        </w:rPr>
      </w:pPr>
      <w:r w:rsidRPr="005D3BDC">
        <w:rPr>
          <w:rFonts w:ascii="Times New Roman" w:eastAsiaTheme="minorEastAsia" w:hAnsi="Times New Roman" w:cs="Times New Roman"/>
          <w:color w:val="auto"/>
          <w:sz w:val="20"/>
          <w:szCs w:val="20"/>
        </w:rPr>
        <w:t xml:space="preserve">Referring to the NTN IoT </w:t>
      </w:r>
      <w:r w:rsidR="003E3D18">
        <w:rPr>
          <w:rFonts w:ascii="Times New Roman" w:eastAsiaTheme="minorEastAsia" w:hAnsi="Times New Roman" w:cs="Times New Roman"/>
          <w:color w:val="auto"/>
          <w:sz w:val="20"/>
          <w:szCs w:val="20"/>
        </w:rPr>
        <w:t xml:space="preserve">enh </w:t>
      </w:r>
      <w:r w:rsidRPr="005D3BDC">
        <w:rPr>
          <w:rFonts w:ascii="Times New Roman" w:eastAsiaTheme="minorEastAsia" w:hAnsi="Times New Roman" w:cs="Times New Roman"/>
          <w:color w:val="auto"/>
          <w:sz w:val="20"/>
          <w:szCs w:val="20"/>
        </w:rPr>
        <w:t xml:space="preserve">WID in </w:t>
      </w:r>
      <w:r w:rsidR="00001C7C" w:rsidRPr="005D3BDC">
        <w:rPr>
          <w:rFonts w:ascii="Times New Roman" w:eastAsiaTheme="minorEastAsia" w:hAnsi="Times New Roman" w:cs="Times New Roman"/>
          <w:color w:val="auto"/>
          <w:sz w:val="20"/>
          <w:szCs w:val="20"/>
        </w:rPr>
        <w:fldChar w:fldCharType="begin"/>
      </w:r>
      <w:r w:rsidR="00001C7C" w:rsidRPr="005D3BDC">
        <w:rPr>
          <w:rFonts w:ascii="Times New Roman" w:eastAsiaTheme="minorEastAsia" w:hAnsi="Times New Roman" w:cs="Times New Roman"/>
          <w:color w:val="auto"/>
          <w:sz w:val="20"/>
          <w:szCs w:val="20"/>
        </w:rPr>
        <w:instrText xml:space="preserve"> REF _Ref53845332 \n \h </w:instrText>
      </w:r>
      <w:r w:rsidR="00CF00C7" w:rsidRPr="005D3BDC">
        <w:rPr>
          <w:rFonts w:ascii="Times New Roman" w:eastAsiaTheme="minorEastAsia" w:hAnsi="Times New Roman" w:cs="Times New Roman"/>
          <w:color w:val="auto"/>
          <w:sz w:val="20"/>
          <w:szCs w:val="20"/>
        </w:rPr>
        <w:instrText xml:space="preserve"> \* MERGEFORMAT </w:instrText>
      </w:r>
      <w:r w:rsidR="00001C7C" w:rsidRPr="005D3BDC">
        <w:rPr>
          <w:rFonts w:ascii="Times New Roman" w:eastAsiaTheme="minorEastAsia" w:hAnsi="Times New Roman" w:cs="Times New Roman"/>
          <w:color w:val="auto"/>
          <w:sz w:val="20"/>
          <w:szCs w:val="20"/>
        </w:rPr>
      </w:r>
      <w:r w:rsidR="00001C7C" w:rsidRPr="005D3BDC">
        <w:rPr>
          <w:rFonts w:ascii="Times New Roman" w:eastAsiaTheme="minorEastAsia" w:hAnsi="Times New Roman" w:cs="Times New Roman"/>
          <w:color w:val="auto"/>
          <w:sz w:val="20"/>
          <w:szCs w:val="20"/>
        </w:rPr>
        <w:fldChar w:fldCharType="separate"/>
      </w:r>
      <w:r w:rsidR="00001C7C" w:rsidRPr="005D3BDC">
        <w:rPr>
          <w:rFonts w:ascii="Times New Roman" w:eastAsiaTheme="minorEastAsia" w:hAnsi="Times New Roman" w:cs="Times New Roman"/>
          <w:color w:val="auto"/>
          <w:sz w:val="20"/>
          <w:szCs w:val="20"/>
        </w:rPr>
        <w:t>[1]</w:t>
      </w:r>
      <w:r w:rsidR="00001C7C" w:rsidRPr="005D3BDC">
        <w:rPr>
          <w:rFonts w:ascii="Times New Roman" w:eastAsiaTheme="minorEastAsia" w:hAnsi="Times New Roman" w:cs="Times New Roman"/>
          <w:color w:val="auto"/>
          <w:sz w:val="20"/>
          <w:szCs w:val="20"/>
        </w:rPr>
        <w:fldChar w:fldCharType="end"/>
      </w:r>
      <w:r w:rsidRPr="005D3BDC">
        <w:rPr>
          <w:rFonts w:ascii="Times New Roman" w:eastAsiaTheme="minorEastAsia" w:hAnsi="Times New Roman" w:cs="Times New Roman"/>
          <w:color w:val="auto"/>
          <w:sz w:val="20"/>
          <w:szCs w:val="20"/>
        </w:rPr>
        <w:t xml:space="preserve">, </w:t>
      </w:r>
      <w:r w:rsidR="003E3D18">
        <w:rPr>
          <w:rFonts w:ascii="Times New Roman" w:eastAsiaTheme="minorEastAsia" w:hAnsi="Times New Roman" w:cs="Times New Roman"/>
          <w:color w:val="auto"/>
          <w:sz w:val="20"/>
          <w:szCs w:val="20"/>
        </w:rPr>
        <w:t>TS 36.133</w:t>
      </w:r>
      <w:r w:rsidRPr="005D3BDC">
        <w:rPr>
          <w:rFonts w:ascii="Times New Roman" w:eastAsiaTheme="minorEastAsia" w:hAnsi="Times New Roman" w:cs="Times New Roman"/>
          <w:color w:val="auto"/>
          <w:sz w:val="20"/>
          <w:szCs w:val="20"/>
        </w:rPr>
        <w:t xml:space="preserve"> </w:t>
      </w:r>
      <w:r w:rsidR="00542EA9">
        <w:rPr>
          <w:rFonts w:ascii="Times New Roman" w:eastAsiaTheme="minorEastAsia" w:hAnsi="Times New Roman" w:cs="Times New Roman"/>
          <w:color w:val="auto"/>
          <w:sz w:val="20"/>
          <w:szCs w:val="20"/>
        </w:rPr>
        <w:t>for RRM requirement</w:t>
      </w:r>
      <w:r w:rsidR="003E3D18">
        <w:rPr>
          <w:rFonts w:ascii="Times New Roman" w:eastAsiaTheme="minorEastAsia" w:hAnsi="Times New Roman" w:cs="Times New Roman"/>
          <w:color w:val="auto"/>
          <w:sz w:val="20"/>
          <w:szCs w:val="20"/>
        </w:rPr>
        <w:t xml:space="preserve"> is the impacted TS</w:t>
      </w:r>
      <w:r w:rsidR="00542EA9">
        <w:rPr>
          <w:rFonts w:ascii="Times New Roman" w:eastAsiaTheme="minorEastAsia" w:hAnsi="Times New Roman" w:cs="Times New Roman"/>
          <w:color w:val="auto"/>
          <w:sz w:val="20"/>
          <w:szCs w:val="20"/>
        </w:rPr>
        <w:t xml:space="preserve"> </w:t>
      </w:r>
      <w:r w:rsidRPr="005D3BDC">
        <w:rPr>
          <w:rFonts w:ascii="Times New Roman" w:eastAsiaTheme="minorEastAsia" w:hAnsi="Times New Roman" w:cs="Times New Roman"/>
          <w:color w:val="auto"/>
          <w:sz w:val="20"/>
          <w:szCs w:val="20"/>
        </w:rPr>
        <w:t xml:space="preserve">in </w:t>
      </w:r>
      <w:r w:rsidR="00542EA9">
        <w:rPr>
          <w:rFonts w:ascii="Times New Roman" w:eastAsiaTheme="minorEastAsia" w:hAnsi="Times New Roman" w:cs="Times New Roman"/>
          <w:color w:val="auto"/>
          <w:sz w:val="20"/>
          <w:szCs w:val="20"/>
        </w:rPr>
        <w:t>core</w:t>
      </w:r>
      <w:r w:rsidR="00EB2286">
        <w:rPr>
          <w:rFonts w:ascii="Times New Roman" w:eastAsiaTheme="minorEastAsia" w:hAnsi="Times New Roman" w:cs="Times New Roman"/>
          <w:color w:val="auto"/>
          <w:sz w:val="20"/>
          <w:szCs w:val="20"/>
        </w:rPr>
        <w:t xml:space="preserve"> part</w:t>
      </w:r>
      <w:r w:rsidR="003E3D18">
        <w:rPr>
          <w:rFonts w:ascii="Times New Roman" w:eastAsiaTheme="minorEastAsia" w:hAnsi="Times New Roman" w:cs="Times New Roman"/>
          <w:color w:val="auto"/>
          <w:sz w:val="20"/>
          <w:szCs w:val="20"/>
        </w:rPr>
        <w:t xml:space="preserve">. </w:t>
      </w:r>
      <w:r w:rsidR="009F6359" w:rsidRPr="009F6359">
        <w:rPr>
          <w:rFonts w:ascii="Times New Roman" w:eastAsiaTheme="minorEastAsia" w:hAnsi="Times New Roman" w:cs="Times New Roman"/>
          <w:color w:val="auto"/>
          <w:sz w:val="20"/>
          <w:szCs w:val="20"/>
        </w:rPr>
        <w:t>The current WI work plan covers the RAN4 Core part only and the RAN4 performance part work plan will be added at a later meeting</w:t>
      </w:r>
      <w:r w:rsidR="009F6359" w:rsidRPr="009F6359">
        <w:rPr>
          <w:rFonts w:ascii="Times New Roman" w:eastAsiaTheme="minorEastAsia" w:hAnsi="Times New Roman" w:cs="Times New Roman" w:hint="eastAsia"/>
          <w:color w:val="auto"/>
          <w:sz w:val="20"/>
          <w:szCs w:val="20"/>
        </w:rPr>
        <w:t>.</w:t>
      </w:r>
    </w:p>
    <w:p w14:paraId="09D95BD1" w14:textId="453686B8" w:rsidR="007F660E" w:rsidRPr="005D3BDC" w:rsidRDefault="009F6359" w:rsidP="00BD754F">
      <w:pPr>
        <w:pStyle w:val="Default"/>
        <w:jc w:val="both"/>
        <w:rPr>
          <w:rFonts w:ascii="Times New Roman" w:eastAsiaTheme="minorEastAsia" w:hAnsi="Times New Roman" w:cs="Times New Roman"/>
          <w:color w:val="auto"/>
          <w:sz w:val="20"/>
          <w:szCs w:val="20"/>
        </w:rPr>
      </w:pPr>
      <w:r w:rsidRPr="009F6359">
        <w:rPr>
          <w:rFonts w:ascii="Times New Roman" w:eastAsiaTheme="minorEastAsia" w:hAnsi="Times New Roman" w:cs="Times New Roman" w:hint="eastAsia"/>
          <w:color w:val="auto"/>
          <w:sz w:val="20"/>
          <w:szCs w:val="20"/>
        </w:rPr>
        <w:t>T</w:t>
      </w:r>
      <w:r w:rsidR="003E3D18">
        <w:rPr>
          <w:rFonts w:ascii="Times New Roman" w:eastAsiaTheme="minorEastAsia" w:hAnsi="Times New Roman" w:cs="Times New Roman"/>
          <w:color w:val="auto"/>
          <w:sz w:val="20"/>
          <w:szCs w:val="20"/>
        </w:rPr>
        <w:t xml:space="preserve">he </w:t>
      </w:r>
      <w:r w:rsidR="003E3D18" w:rsidRPr="003E3D18">
        <w:rPr>
          <w:rFonts w:ascii="Times New Roman" w:eastAsiaTheme="minorEastAsia" w:hAnsi="Times New Roman" w:cs="Times New Roman"/>
          <w:color w:val="auto"/>
          <w:sz w:val="20"/>
          <w:szCs w:val="20"/>
        </w:rPr>
        <w:t xml:space="preserve">completion date for </w:t>
      </w:r>
      <w:r w:rsidR="003E3D18">
        <w:rPr>
          <w:rFonts w:ascii="Times New Roman" w:eastAsiaTheme="minorEastAsia" w:hAnsi="Times New Roman" w:cs="Times New Roman"/>
          <w:color w:val="auto"/>
          <w:sz w:val="20"/>
          <w:szCs w:val="20"/>
        </w:rPr>
        <w:t>Core</w:t>
      </w:r>
      <w:r w:rsidR="003E3D18" w:rsidRPr="003E3D18">
        <w:rPr>
          <w:rFonts w:ascii="Times New Roman" w:eastAsiaTheme="minorEastAsia" w:hAnsi="Times New Roman" w:cs="Times New Roman"/>
          <w:color w:val="auto"/>
          <w:sz w:val="20"/>
          <w:szCs w:val="20"/>
        </w:rPr>
        <w:t xml:space="preserve"> Part is </w:t>
      </w:r>
      <w:r w:rsidR="003E3D18">
        <w:rPr>
          <w:rFonts w:ascii="Times New Roman" w:eastAsiaTheme="minorEastAsia" w:hAnsi="Times New Roman" w:cs="Times New Roman"/>
          <w:color w:val="auto"/>
          <w:sz w:val="20"/>
          <w:szCs w:val="20"/>
        </w:rPr>
        <w:t>RAN#102 (12</w:t>
      </w:r>
      <w:r w:rsidR="003E3D18" w:rsidRPr="003E3D18">
        <w:rPr>
          <w:rFonts w:ascii="Times New Roman" w:eastAsiaTheme="minorEastAsia" w:hAnsi="Times New Roman" w:cs="Times New Roman"/>
          <w:color w:val="auto"/>
          <w:sz w:val="20"/>
          <w:szCs w:val="20"/>
        </w:rPr>
        <w:t>/2023</w:t>
      </w:r>
      <w:r w:rsidR="003E3D18">
        <w:rPr>
          <w:rFonts w:ascii="Times New Roman" w:eastAsiaTheme="minorEastAsia" w:hAnsi="Times New Roman" w:cs="Times New Roman"/>
          <w:color w:val="auto"/>
          <w:sz w:val="20"/>
          <w:szCs w:val="20"/>
        </w:rPr>
        <w:t>)</w:t>
      </w:r>
      <w:r w:rsidR="003E3D18" w:rsidRPr="003E3D18">
        <w:rPr>
          <w:rFonts w:ascii="Times New Roman" w:eastAsiaTheme="minorEastAsia" w:hAnsi="Times New Roman" w:cs="Times New Roman"/>
          <w:color w:val="auto"/>
          <w:sz w:val="20"/>
          <w:szCs w:val="20"/>
        </w:rPr>
        <w:t xml:space="preserve">. </w:t>
      </w:r>
      <w:r w:rsidR="007F660E" w:rsidRPr="005D3BDC">
        <w:rPr>
          <w:rFonts w:ascii="Times New Roman" w:eastAsiaTheme="minorEastAsia" w:hAnsi="Times New Roman" w:cs="Times New Roman"/>
          <w:color w:val="auto"/>
          <w:sz w:val="20"/>
          <w:szCs w:val="20"/>
        </w:rPr>
        <w:t xml:space="preserve"> </w:t>
      </w:r>
      <w:r w:rsidR="00D24E48" w:rsidRPr="005D3BDC">
        <w:rPr>
          <w:rFonts w:ascii="Times New Roman" w:eastAsiaTheme="minorEastAsia" w:hAnsi="Times New Roman" w:cs="Times New Roman"/>
          <w:color w:val="auto"/>
          <w:sz w:val="20"/>
          <w:szCs w:val="20"/>
        </w:rPr>
        <w:t xml:space="preserve"> </w:t>
      </w:r>
    </w:p>
    <w:p w14:paraId="1B78E78D" w14:textId="660382CE" w:rsidR="007F660E" w:rsidRDefault="007F660E" w:rsidP="00BD754F">
      <w:pPr>
        <w:pStyle w:val="Default"/>
        <w:jc w:val="both"/>
        <w:rPr>
          <w:rFonts w:asciiTheme="minorHAnsi" w:eastAsiaTheme="minorEastAsia" w:hAnsiTheme="minorHAnsi" w:cstheme="minorBidi"/>
          <w:color w:val="auto"/>
          <w:sz w:val="22"/>
          <w:szCs w:val="22"/>
        </w:rPr>
      </w:pP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542EA9" w:rsidRPr="00542EA9" w14:paraId="401444DE" w14:textId="77777777" w:rsidTr="00AF6D95">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26986981" w14:textId="77777777" w:rsidR="00542EA9" w:rsidRPr="00542EA9" w:rsidRDefault="00542EA9" w:rsidP="00542EA9">
            <w:pPr>
              <w:keepNext/>
              <w:keepLines/>
              <w:widowControl/>
              <w:overflowPunct w:val="0"/>
              <w:autoSpaceDE w:val="0"/>
              <w:autoSpaceDN w:val="0"/>
              <w:adjustRightInd w:val="0"/>
              <w:ind w:right="-99"/>
              <w:jc w:val="center"/>
              <w:textAlignment w:val="baseline"/>
              <w:rPr>
                <w:rFonts w:ascii="Arial" w:eastAsia="Times New Roman" w:hAnsi="Arial" w:cs="Times New Roman"/>
                <w:kern w:val="0"/>
                <w:sz w:val="16"/>
                <w:szCs w:val="16"/>
                <w:lang w:val="de-DE" w:eastAsia="de-DE"/>
              </w:rPr>
            </w:pPr>
            <w:r w:rsidRPr="00542EA9">
              <w:rPr>
                <w:rFonts w:ascii="Arial" w:eastAsia="Times New Roman" w:hAnsi="Arial" w:cs="Times New Roman"/>
                <w:b/>
                <w:kern w:val="0"/>
                <w:sz w:val="16"/>
                <w:szCs w:val="16"/>
                <w:lang w:val="de-DE" w:eastAsia="de-DE"/>
              </w:rPr>
              <w:t>Impacted existing TS/TR</w:t>
            </w:r>
          </w:p>
        </w:tc>
      </w:tr>
      <w:tr w:rsidR="00542EA9" w:rsidRPr="00542EA9" w14:paraId="36E5E32C" w14:textId="77777777" w:rsidTr="00AF6D95">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4A2CBAB" w14:textId="77777777" w:rsidR="00542EA9" w:rsidRPr="00542EA9" w:rsidRDefault="00542EA9" w:rsidP="00542EA9">
            <w:pPr>
              <w:keepNext/>
              <w:keepLines/>
              <w:widowControl/>
              <w:overflowPunct w:val="0"/>
              <w:autoSpaceDE w:val="0"/>
              <w:autoSpaceDN w:val="0"/>
              <w:adjustRightInd w:val="0"/>
              <w:ind w:right="-99"/>
              <w:textAlignment w:val="baseline"/>
              <w:rPr>
                <w:rFonts w:ascii="Arial" w:eastAsia="Times New Roman" w:hAnsi="Arial" w:cs="Times New Roman"/>
                <w:kern w:val="0"/>
                <w:sz w:val="16"/>
                <w:szCs w:val="16"/>
                <w:lang w:val="de-DE" w:eastAsia="de-DE"/>
              </w:rPr>
            </w:pPr>
            <w:r w:rsidRPr="00542EA9">
              <w:rPr>
                <w:rFonts w:ascii="Arial" w:eastAsia="Times New Roman" w:hAnsi="Arial" w:cs="Times New Roman"/>
                <w:kern w:val="0"/>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46C42DA" w14:textId="77777777" w:rsidR="00542EA9" w:rsidRPr="00542EA9" w:rsidRDefault="00542EA9" w:rsidP="00542EA9">
            <w:pPr>
              <w:widowControl/>
              <w:overflowPunct w:val="0"/>
              <w:autoSpaceDE w:val="0"/>
              <w:autoSpaceDN w:val="0"/>
              <w:adjustRightInd w:val="0"/>
              <w:ind w:right="-99"/>
              <w:textAlignment w:val="baseline"/>
              <w:rPr>
                <w:rFonts w:ascii="Times New Roman" w:eastAsia="Times New Roman" w:hAnsi="Times New Roman" w:cs="Times New Roman"/>
                <w:kern w:val="0"/>
                <w:sz w:val="16"/>
                <w:szCs w:val="16"/>
                <w:lang w:val="de-DE" w:eastAsia="de-DE"/>
              </w:rPr>
            </w:pPr>
            <w:r w:rsidRPr="00542EA9">
              <w:rPr>
                <w:rFonts w:ascii="Times New Roman" w:eastAsia="Times New Roman" w:hAnsi="Times New Roman" w:cs="Times New Roman"/>
                <w:kern w:val="0"/>
                <w:sz w:val="16"/>
                <w:szCs w:val="16"/>
                <w:lang w:val="de-DE" w:eastAsia="de-DE"/>
              </w:rPr>
              <w:t>D</w:t>
            </w:r>
            <w:r w:rsidRPr="00542EA9">
              <w:rPr>
                <w:rFonts w:ascii="Arial" w:eastAsia="Times New Roman" w:hAnsi="Arial" w:cs="Times New Roman"/>
                <w:kern w:val="0"/>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84D75F8" w14:textId="77777777" w:rsidR="00542EA9" w:rsidRPr="00542EA9" w:rsidRDefault="00542EA9" w:rsidP="00542EA9">
            <w:pPr>
              <w:keepNext/>
              <w:keepLines/>
              <w:widowControl/>
              <w:overflowPunct w:val="0"/>
              <w:autoSpaceDE w:val="0"/>
              <w:autoSpaceDN w:val="0"/>
              <w:adjustRightInd w:val="0"/>
              <w:ind w:right="-99"/>
              <w:textAlignment w:val="baseline"/>
              <w:rPr>
                <w:rFonts w:ascii="Arial" w:eastAsia="Times New Roman" w:hAnsi="Arial" w:cs="Times New Roman"/>
                <w:kern w:val="0"/>
                <w:sz w:val="16"/>
                <w:szCs w:val="16"/>
                <w:lang w:val="de-DE" w:eastAsia="de-DE"/>
              </w:rPr>
            </w:pPr>
            <w:r w:rsidRPr="00542EA9">
              <w:rPr>
                <w:rFonts w:ascii="Arial" w:eastAsia="Times New Roman" w:hAnsi="Arial" w:cs="Times New Roman"/>
                <w:kern w:val="0"/>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2EB37D97" w14:textId="77777777" w:rsidR="00542EA9" w:rsidRPr="00542EA9" w:rsidRDefault="00542EA9" w:rsidP="00542EA9">
            <w:pPr>
              <w:keepNext/>
              <w:keepLines/>
              <w:widowControl/>
              <w:overflowPunct w:val="0"/>
              <w:autoSpaceDE w:val="0"/>
              <w:autoSpaceDN w:val="0"/>
              <w:adjustRightInd w:val="0"/>
              <w:ind w:right="-99"/>
              <w:textAlignment w:val="baseline"/>
              <w:rPr>
                <w:rFonts w:ascii="Arial" w:eastAsia="Times New Roman" w:hAnsi="Arial" w:cs="Times New Roman"/>
                <w:kern w:val="0"/>
                <w:sz w:val="16"/>
                <w:szCs w:val="16"/>
                <w:lang w:val="de-DE" w:eastAsia="de-DE"/>
              </w:rPr>
            </w:pPr>
            <w:r w:rsidRPr="00542EA9">
              <w:rPr>
                <w:rFonts w:ascii="Arial" w:eastAsia="Times New Roman" w:hAnsi="Arial" w:cs="Times New Roman"/>
                <w:kern w:val="0"/>
                <w:sz w:val="16"/>
                <w:szCs w:val="16"/>
                <w:lang w:val="de-DE" w:eastAsia="de-DE"/>
              </w:rPr>
              <w:t>Remarks</w:t>
            </w:r>
          </w:p>
        </w:tc>
      </w:tr>
      <w:tr w:rsidR="00542EA9" w:rsidRPr="00542EA9" w14:paraId="6023D538" w14:textId="77777777" w:rsidTr="00AF6D95">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49AA866D" w14:textId="77777777" w:rsidR="00542EA9" w:rsidRPr="00542EA9" w:rsidRDefault="00542EA9" w:rsidP="00542EA9">
            <w:pPr>
              <w:keepNext/>
              <w:keepLines/>
              <w:widowControl/>
              <w:overflowPunct w:val="0"/>
              <w:autoSpaceDE w:val="0"/>
              <w:autoSpaceDN w:val="0"/>
              <w:adjustRightInd w:val="0"/>
              <w:ind w:right="-99"/>
              <w:textAlignment w:val="baseline"/>
              <w:rPr>
                <w:rFonts w:ascii="Times New Roman" w:eastAsia="Times New Roman" w:hAnsi="Times New Roman" w:cs="Times New Roman"/>
                <w:kern w:val="0"/>
                <w:sz w:val="16"/>
                <w:szCs w:val="20"/>
                <w:lang w:val="de-DE" w:eastAsia="de-DE"/>
              </w:rPr>
            </w:pPr>
            <w:r w:rsidRPr="00542EA9">
              <w:rPr>
                <w:rFonts w:ascii="Times New Roman" w:eastAsia="Times New Roman" w:hAnsi="Times New Roman" w:cs="Times New Roman"/>
                <w:kern w:val="0"/>
                <w:sz w:val="16"/>
                <w:szCs w:val="20"/>
                <w:lang w:val="de-DE" w:eastAsia="de-DE"/>
              </w:rPr>
              <w:t>36.133</w:t>
            </w:r>
          </w:p>
        </w:tc>
        <w:tc>
          <w:tcPr>
            <w:tcW w:w="4231" w:type="dxa"/>
            <w:tcBorders>
              <w:top w:val="single" w:sz="4" w:space="0" w:color="auto"/>
              <w:left w:val="single" w:sz="4" w:space="0" w:color="auto"/>
              <w:bottom w:val="single" w:sz="4" w:space="0" w:color="auto"/>
              <w:right w:val="single" w:sz="4" w:space="0" w:color="auto"/>
            </w:tcBorders>
            <w:vAlign w:val="center"/>
          </w:tcPr>
          <w:p w14:paraId="2DF3CE14" w14:textId="77777777" w:rsidR="00542EA9" w:rsidRPr="00542EA9" w:rsidRDefault="00542EA9" w:rsidP="00542EA9">
            <w:pPr>
              <w:widowControl/>
              <w:overflowPunct w:val="0"/>
              <w:autoSpaceDE w:val="0"/>
              <w:autoSpaceDN w:val="0"/>
              <w:adjustRightInd w:val="0"/>
              <w:ind w:right="-99"/>
              <w:textAlignment w:val="baseline"/>
              <w:rPr>
                <w:rFonts w:ascii="Times New Roman" w:eastAsia="Times New Roman" w:hAnsi="Times New Roman" w:cs="Times New Roman"/>
                <w:kern w:val="0"/>
                <w:sz w:val="16"/>
                <w:szCs w:val="20"/>
                <w:lang w:val="de-DE" w:eastAsia="de-DE"/>
              </w:rPr>
            </w:pPr>
            <w:r w:rsidRPr="00542EA9">
              <w:rPr>
                <w:rFonts w:ascii="Times New Roman" w:eastAsia="Times New Roman" w:hAnsi="Times New Roman" w:cs="Times New Roman"/>
                <w:kern w:val="0"/>
                <w:sz w:val="16"/>
                <w:szCs w:val="20"/>
                <w:lang w:val="de-DE" w:eastAsia="de-DE"/>
              </w:rPr>
              <w:t>Evolved Universal Terrestrial Radio Access (E-UTRA); Requirements for support of radio resource management</w:t>
            </w:r>
          </w:p>
        </w:tc>
        <w:tc>
          <w:tcPr>
            <w:tcW w:w="1397" w:type="dxa"/>
            <w:tcBorders>
              <w:top w:val="single" w:sz="4" w:space="0" w:color="auto"/>
              <w:left w:val="single" w:sz="4" w:space="0" w:color="auto"/>
              <w:bottom w:val="single" w:sz="4" w:space="0" w:color="auto"/>
              <w:right w:val="single" w:sz="4" w:space="0" w:color="auto"/>
            </w:tcBorders>
            <w:vAlign w:val="center"/>
          </w:tcPr>
          <w:p w14:paraId="7D359DDE" w14:textId="77777777" w:rsidR="00542EA9" w:rsidRPr="00542EA9" w:rsidRDefault="00542EA9" w:rsidP="00542EA9">
            <w:pPr>
              <w:keepNext/>
              <w:keepLines/>
              <w:widowControl/>
              <w:overflowPunct w:val="0"/>
              <w:autoSpaceDE w:val="0"/>
              <w:autoSpaceDN w:val="0"/>
              <w:adjustRightInd w:val="0"/>
              <w:ind w:right="-99"/>
              <w:textAlignment w:val="baseline"/>
              <w:rPr>
                <w:rFonts w:ascii="Times New Roman" w:eastAsia="Times New Roman" w:hAnsi="Times New Roman" w:cs="Times New Roman"/>
                <w:kern w:val="0"/>
                <w:sz w:val="16"/>
                <w:szCs w:val="20"/>
                <w:lang w:val="de-DE" w:eastAsia="de-DE"/>
              </w:rPr>
            </w:pPr>
            <w:r w:rsidRPr="00542EA9">
              <w:rPr>
                <w:rFonts w:ascii="Times New Roman" w:eastAsia="Times New Roman" w:hAnsi="Times New Roman" w:cs="Times New Roman"/>
                <w:kern w:val="0"/>
                <w:sz w:val="16"/>
                <w:szCs w:val="20"/>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0CF64E3B" w14:textId="77777777" w:rsidR="00542EA9" w:rsidRPr="00542EA9" w:rsidRDefault="00542EA9" w:rsidP="00542EA9">
            <w:pPr>
              <w:keepNext/>
              <w:keepLines/>
              <w:widowControl/>
              <w:overflowPunct w:val="0"/>
              <w:autoSpaceDE w:val="0"/>
              <w:autoSpaceDN w:val="0"/>
              <w:adjustRightInd w:val="0"/>
              <w:ind w:right="-99"/>
              <w:textAlignment w:val="baseline"/>
              <w:rPr>
                <w:rFonts w:ascii="Times New Roman" w:eastAsia="Times New Roman" w:hAnsi="Times New Roman" w:cs="Times New Roman"/>
                <w:kern w:val="0"/>
                <w:sz w:val="16"/>
                <w:szCs w:val="20"/>
                <w:lang w:val="de-DE" w:eastAsia="de-DE"/>
              </w:rPr>
            </w:pPr>
            <w:r w:rsidRPr="00542EA9">
              <w:rPr>
                <w:rFonts w:ascii="Times New Roman" w:eastAsia="Times New Roman" w:hAnsi="Times New Roman" w:cs="Times New Roman"/>
                <w:kern w:val="0"/>
                <w:sz w:val="16"/>
                <w:szCs w:val="20"/>
                <w:lang w:val="de-DE" w:eastAsia="de-DE"/>
              </w:rPr>
              <w:t>Core part</w:t>
            </w:r>
          </w:p>
        </w:tc>
      </w:tr>
    </w:tbl>
    <w:p w14:paraId="7DDF2201" w14:textId="4A52F713" w:rsidR="007F660E" w:rsidRDefault="007F660E" w:rsidP="00BD754F">
      <w:pPr>
        <w:pStyle w:val="Default"/>
        <w:jc w:val="both"/>
        <w:rPr>
          <w:rFonts w:asciiTheme="minorHAnsi" w:eastAsiaTheme="minorEastAsia" w:hAnsiTheme="minorHAnsi" w:cstheme="minorBidi"/>
          <w:color w:val="auto"/>
          <w:sz w:val="22"/>
          <w:szCs w:val="22"/>
        </w:rPr>
      </w:pPr>
    </w:p>
    <w:p w14:paraId="3CA93B12" w14:textId="6BA9EFEB" w:rsidR="009F6359" w:rsidRPr="009F6359" w:rsidRDefault="009F6359" w:rsidP="009F6359">
      <w:pPr>
        <w:widowControl/>
        <w:spacing w:after="120" w:line="259" w:lineRule="auto"/>
        <w:jc w:val="both"/>
        <w:rPr>
          <w:rFonts w:ascii="Times New Roman" w:hAnsi="Times New Roman" w:cs="Times New Roman"/>
          <w:kern w:val="0"/>
          <w:sz w:val="20"/>
          <w:szCs w:val="20"/>
          <w:lang w:eastAsia="zh-CN"/>
        </w:rPr>
      </w:pPr>
      <w:r w:rsidRPr="009F6359">
        <w:rPr>
          <w:rFonts w:ascii="Times New Roman" w:hAnsi="Times New Roman" w:cs="Times New Roman"/>
          <w:kern w:val="0"/>
          <w:sz w:val="20"/>
          <w:szCs w:val="20"/>
          <w:lang w:eastAsia="zh-CN"/>
        </w:rPr>
        <w:t xml:space="preserve">The core part of the WI objective that has RRM impact is shown below </w:t>
      </w:r>
      <w:r w:rsidRPr="005D3BDC">
        <w:rPr>
          <w:rFonts w:ascii="Times New Roman" w:hAnsi="Times New Roman" w:cs="Times New Roman"/>
          <w:sz w:val="20"/>
          <w:szCs w:val="20"/>
        </w:rPr>
        <w:fldChar w:fldCharType="begin"/>
      </w:r>
      <w:r w:rsidRPr="005D3BDC">
        <w:rPr>
          <w:rFonts w:ascii="Times New Roman" w:hAnsi="Times New Roman" w:cs="Times New Roman"/>
          <w:sz w:val="20"/>
          <w:szCs w:val="20"/>
        </w:rPr>
        <w:instrText xml:space="preserve"> REF _Ref53845332 \n \h  \* MERGEFORMAT </w:instrText>
      </w:r>
      <w:r w:rsidRPr="005D3BDC">
        <w:rPr>
          <w:rFonts w:ascii="Times New Roman" w:hAnsi="Times New Roman" w:cs="Times New Roman"/>
          <w:sz w:val="20"/>
          <w:szCs w:val="20"/>
        </w:rPr>
      </w:r>
      <w:r w:rsidRPr="005D3BDC">
        <w:rPr>
          <w:rFonts w:ascii="Times New Roman" w:hAnsi="Times New Roman" w:cs="Times New Roman"/>
          <w:sz w:val="20"/>
          <w:szCs w:val="20"/>
        </w:rPr>
        <w:fldChar w:fldCharType="separate"/>
      </w:r>
      <w:r w:rsidRPr="005D3BDC">
        <w:rPr>
          <w:rFonts w:ascii="Times New Roman" w:hAnsi="Times New Roman" w:cs="Times New Roman"/>
          <w:sz w:val="20"/>
          <w:szCs w:val="20"/>
        </w:rPr>
        <w:t>[1]</w:t>
      </w:r>
      <w:r w:rsidRPr="005D3BDC">
        <w:rPr>
          <w:rFonts w:ascii="Times New Roman" w:hAnsi="Times New Roman" w:cs="Times New Roman"/>
          <w:sz w:val="20"/>
          <w:szCs w:val="20"/>
        </w:rPr>
        <w:fldChar w:fldCharType="end"/>
      </w:r>
      <w:r>
        <w:rPr>
          <w:rFonts w:ascii="新細明體" w:eastAsia="新細明體" w:hAnsi="新細明體" w:cs="Times New Roman" w:hint="eastAsia"/>
          <w:sz w:val="20"/>
          <w:szCs w:val="20"/>
        </w:rPr>
        <w:t xml:space="preserve">: </w:t>
      </w:r>
    </w:p>
    <w:tbl>
      <w:tblPr>
        <w:tblStyle w:val="TableGrid1"/>
        <w:tblW w:w="0" w:type="auto"/>
        <w:tblLook w:val="04A0" w:firstRow="1" w:lastRow="0" w:firstColumn="1" w:lastColumn="0" w:noHBand="0" w:noVBand="1"/>
      </w:tblPr>
      <w:tblGrid>
        <w:gridCol w:w="9629"/>
      </w:tblGrid>
      <w:tr w:rsidR="009F6359" w:rsidRPr="009F6359" w14:paraId="61893ED0" w14:textId="77777777" w:rsidTr="001F31A5">
        <w:tc>
          <w:tcPr>
            <w:tcW w:w="9629" w:type="dxa"/>
          </w:tcPr>
          <w:p w14:paraId="3353B5B3" w14:textId="77777777" w:rsidR="009F6359" w:rsidRPr="009F6359" w:rsidRDefault="009F6359" w:rsidP="009F6359">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rPr>
            </w:pPr>
            <w:r w:rsidRPr="009F6359">
              <w:rPr>
                <w:rFonts w:ascii="Times New Roman" w:eastAsia="Times New Roman" w:hAnsi="Times New Roman" w:cs="Times New Roman"/>
                <w:kern w:val="0"/>
                <w:sz w:val="20"/>
                <w:szCs w:val="20"/>
                <w:lang w:val="en-GB"/>
              </w:rPr>
              <w:t>4.1.1</w:t>
            </w:r>
            <w:r w:rsidRPr="009F6359">
              <w:rPr>
                <w:rFonts w:ascii="Times New Roman" w:eastAsia="Times New Roman" w:hAnsi="Times New Roman" w:cs="Times New Roman"/>
                <w:kern w:val="0"/>
                <w:sz w:val="20"/>
                <w:szCs w:val="20"/>
                <w:lang w:val="en-GB"/>
              </w:rPr>
              <w:tab/>
              <w:t>IoT-NTN Performance Enhancements in Rel-18 to address remaining issues from Rel-17</w:t>
            </w:r>
          </w:p>
          <w:p w14:paraId="2D6E66C0" w14:textId="77777777" w:rsidR="009F6359" w:rsidRPr="009F6359" w:rsidRDefault="009F6359" w:rsidP="009F6359">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rPr>
            </w:pPr>
            <w:r w:rsidRPr="009F6359">
              <w:rPr>
                <w:rFonts w:ascii="Times New Roman" w:eastAsia="Times New Roman" w:hAnsi="Times New Roman" w:cs="Times New Roman"/>
                <w:kern w:val="0"/>
                <w:sz w:val="20"/>
                <w:szCs w:val="20"/>
                <w:lang w:val="en-GB"/>
              </w:rPr>
              <w:t>This work considers Rel-17 IoT-NTN as baseline as well as Rel-17 NR-NTN outcome and the further IoT-NTN performance enhancements objectives are listed below:</w:t>
            </w:r>
          </w:p>
          <w:p w14:paraId="7F689B9A" w14:textId="77777777" w:rsidR="009F6359" w:rsidRPr="009F6359" w:rsidRDefault="009F6359" w:rsidP="009F6359">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rPr>
            </w:pPr>
            <w:r w:rsidRPr="009F6359">
              <w:rPr>
                <w:rFonts w:ascii="Times New Roman" w:eastAsia="Times New Roman" w:hAnsi="Times New Roman" w:cs="Times New Roman"/>
                <w:kern w:val="0"/>
                <w:sz w:val="20"/>
                <w:szCs w:val="20"/>
                <w:lang w:val="en-GB"/>
              </w:rPr>
              <w:t>-</w:t>
            </w:r>
            <w:r w:rsidRPr="009F6359">
              <w:rPr>
                <w:rFonts w:ascii="Times New Roman" w:eastAsia="Times New Roman" w:hAnsi="Times New Roman" w:cs="Times New Roman"/>
                <w:kern w:val="0"/>
                <w:sz w:val="20"/>
                <w:szCs w:val="20"/>
                <w:lang w:val="en-GB"/>
              </w:rPr>
              <w:tab/>
              <w:t>Disabling of HARQ feedback to mitigate impact of HARQ stalling on UE data rates [RAN</w:t>
            </w:r>
            <w:proofErr w:type="gramStart"/>
            <w:r w:rsidRPr="009F6359">
              <w:rPr>
                <w:rFonts w:ascii="Times New Roman" w:eastAsia="Times New Roman" w:hAnsi="Times New Roman" w:cs="Times New Roman"/>
                <w:kern w:val="0"/>
                <w:sz w:val="20"/>
                <w:szCs w:val="20"/>
                <w:lang w:val="en-GB"/>
              </w:rPr>
              <w:t>1,RAN</w:t>
            </w:r>
            <w:proofErr w:type="gramEnd"/>
            <w:r w:rsidRPr="009F6359">
              <w:rPr>
                <w:rFonts w:ascii="Times New Roman" w:eastAsia="Times New Roman" w:hAnsi="Times New Roman" w:cs="Times New Roman"/>
                <w:kern w:val="0"/>
                <w:sz w:val="20"/>
                <w:szCs w:val="20"/>
                <w:lang w:val="en-GB"/>
              </w:rPr>
              <w:t>2]</w:t>
            </w:r>
          </w:p>
          <w:p w14:paraId="6B266A90" w14:textId="77777777" w:rsidR="009F6359" w:rsidRPr="009F6359" w:rsidRDefault="009F6359" w:rsidP="009F6359">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rPr>
            </w:pPr>
            <w:r w:rsidRPr="009F6359">
              <w:rPr>
                <w:rFonts w:ascii="Times New Roman" w:eastAsia="Times New Roman" w:hAnsi="Times New Roman" w:cs="Times New Roman"/>
                <w:kern w:val="0"/>
                <w:sz w:val="20"/>
                <w:szCs w:val="20"/>
                <w:lang w:val="en-GB"/>
              </w:rPr>
              <w:t>-</w:t>
            </w:r>
            <w:r w:rsidRPr="009F6359">
              <w:rPr>
                <w:rFonts w:ascii="Times New Roman" w:eastAsia="Times New Roman" w:hAnsi="Times New Roman" w:cs="Times New Roman"/>
                <w:kern w:val="0"/>
                <w:sz w:val="20"/>
                <w:szCs w:val="20"/>
                <w:lang w:val="en-GB"/>
              </w:rPr>
              <w:tab/>
              <w:t xml:space="preserve">Study and specify needed improved GNSS operations for a new position fix for UE pre-compensation during long connection times and for reduced power consumption. </w:t>
            </w:r>
            <w:r w:rsidRPr="009F6359">
              <w:rPr>
                <w:rFonts w:ascii="Times New Roman" w:eastAsia="Times New Roman" w:hAnsi="Times New Roman" w:cs="Times New Roman"/>
                <w:kern w:val="0"/>
                <w:sz w:val="20"/>
                <w:szCs w:val="20"/>
                <w:lang w:val="en-GB" w:eastAsia="zh-CN"/>
              </w:rPr>
              <w:t>Simultaneous GNSS and NTN NB-IoT/eMTC operation is not assumed</w:t>
            </w:r>
            <w:r w:rsidRPr="009F6359">
              <w:rPr>
                <w:rFonts w:ascii="Times New Roman" w:eastAsia="Times New Roman" w:hAnsi="Times New Roman" w:cs="Times New Roman"/>
                <w:kern w:val="0"/>
                <w:sz w:val="22"/>
                <w:lang w:val="en-GB" w:eastAsia="zh-CN"/>
              </w:rPr>
              <w:t>.</w:t>
            </w:r>
            <w:r w:rsidRPr="009F6359">
              <w:rPr>
                <w:rFonts w:ascii="Times New Roman" w:eastAsia="Times New Roman" w:hAnsi="Times New Roman" w:cs="Times New Roman"/>
                <w:kern w:val="0"/>
                <w:sz w:val="20"/>
                <w:szCs w:val="20"/>
                <w:lang w:val="en-GB"/>
              </w:rPr>
              <w:t xml:space="preserve"> [RAN1, RAN2]</w:t>
            </w:r>
          </w:p>
          <w:p w14:paraId="3BD30DD3" w14:textId="77777777" w:rsidR="009F6359" w:rsidRPr="009F6359" w:rsidRDefault="009F6359" w:rsidP="009F6359">
            <w:pPr>
              <w:widowControl/>
              <w:numPr>
                <w:ilvl w:val="0"/>
                <w:numId w:val="36"/>
              </w:numPr>
              <w:overflowPunct w:val="0"/>
              <w:autoSpaceDE w:val="0"/>
              <w:autoSpaceDN w:val="0"/>
              <w:adjustRightInd w:val="0"/>
              <w:spacing w:after="120"/>
              <w:ind w:left="1077" w:hanging="357"/>
              <w:textAlignment w:val="baseline"/>
              <w:rPr>
                <w:rFonts w:ascii="Times New Roman" w:eastAsia="Times New Roman" w:hAnsi="Times New Roman" w:cs="Times New Roman"/>
                <w:kern w:val="0"/>
                <w:sz w:val="20"/>
                <w:szCs w:val="20"/>
                <w:highlight w:val="cyan"/>
                <w:lang w:val="en-GB"/>
              </w:rPr>
            </w:pPr>
            <w:r w:rsidRPr="009F6359">
              <w:rPr>
                <w:rFonts w:ascii="Times New Roman" w:eastAsia="Times New Roman" w:hAnsi="Times New Roman" w:cs="Times New Roman"/>
                <w:i/>
                <w:kern w:val="0"/>
                <w:sz w:val="20"/>
                <w:szCs w:val="20"/>
                <w:highlight w:val="cyan"/>
                <w:lang w:val="en-GB"/>
              </w:rPr>
              <w:t>NOTE: The need for RAN4 Core requirements for this objective will be identified after the conclusion on the need for improvements.</w:t>
            </w:r>
          </w:p>
          <w:p w14:paraId="2AC626B4" w14:textId="77777777" w:rsidR="009F6359" w:rsidRPr="009F6359" w:rsidRDefault="009F6359" w:rsidP="009F6359">
            <w:pPr>
              <w:widowControl/>
              <w:overflowPunct w:val="0"/>
              <w:autoSpaceDE w:val="0"/>
              <w:autoSpaceDN w:val="0"/>
              <w:adjustRightInd w:val="0"/>
              <w:textAlignment w:val="baseline"/>
              <w:rPr>
                <w:rFonts w:ascii="Times New Roman" w:eastAsia="Times New Roman" w:hAnsi="Times New Roman" w:cs="Times New Roman"/>
                <w:kern w:val="0"/>
                <w:sz w:val="20"/>
                <w:szCs w:val="20"/>
                <w:lang w:val="en-GB"/>
              </w:rPr>
            </w:pPr>
          </w:p>
          <w:p w14:paraId="0EC79312" w14:textId="77777777" w:rsidR="009F6359" w:rsidRPr="009F6359" w:rsidRDefault="009F6359" w:rsidP="009F6359">
            <w:pPr>
              <w:widowControl/>
              <w:overflowPunct w:val="0"/>
              <w:autoSpaceDE w:val="0"/>
              <w:autoSpaceDN w:val="0"/>
              <w:adjustRightInd w:val="0"/>
              <w:textAlignment w:val="baseline"/>
              <w:rPr>
                <w:rFonts w:ascii="Times New Roman" w:eastAsia="Times New Roman" w:hAnsi="Times New Roman" w:cs="Times New Roman"/>
                <w:bCs/>
                <w:kern w:val="0"/>
                <w:sz w:val="20"/>
                <w:szCs w:val="20"/>
                <w:lang w:val="en-GB"/>
              </w:rPr>
            </w:pPr>
            <w:r w:rsidRPr="009F6359">
              <w:rPr>
                <w:rFonts w:ascii="Times New Roman" w:eastAsia="Times New Roman" w:hAnsi="Times New Roman" w:cs="Times New Roman"/>
                <w:bCs/>
                <w:kern w:val="0"/>
                <w:sz w:val="20"/>
                <w:szCs w:val="20"/>
                <w:lang w:val="en-GB"/>
              </w:rPr>
              <w:t>4.1.2</w:t>
            </w:r>
            <w:r w:rsidRPr="009F6359">
              <w:rPr>
                <w:rFonts w:ascii="Times New Roman" w:eastAsia="Times New Roman" w:hAnsi="Times New Roman" w:cs="Times New Roman"/>
                <w:bCs/>
                <w:kern w:val="0"/>
                <w:sz w:val="20"/>
                <w:szCs w:val="20"/>
                <w:lang w:val="en-GB"/>
              </w:rPr>
              <w:tab/>
              <w:t>Mobility enhancements</w:t>
            </w:r>
          </w:p>
          <w:p w14:paraId="1961DE8D" w14:textId="77777777" w:rsidR="009F6359" w:rsidRPr="009F6359" w:rsidRDefault="009F6359" w:rsidP="009F6359">
            <w:pPr>
              <w:widowControl/>
              <w:overflowPunct w:val="0"/>
              <w:autoSpaceDE w:val="0"/>
              <w:autoSpaceDN w:val="0"/>
              <w:adjustRightInd w:val="0"/>
              <w:textAlignment w:val="baseline"/>
              <w:rPr>
                <w:rFonts w:ascii="Times New Roman" w:eastAsia="Times New Roman" w:hAnsi="Times New Roman" w:cs="Times New Roman"/>
                <w:bCs/>
                <w:kern w:val="0"/>
                <w:sz w:val="20"/>
                <w:szCs w:val="20"/>
                <w:lang w:val="en-GB"/>
              </w:rPr>
            </w:pPr>
          </w:p>
          <w:p w14:paraId="5AA385DD" w14:textId="77777777" w:rsidR="009F6359" w:rsidRPr="009F6359" w:rsidRDefault="009F6359" w:rsidP="009F6359">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rPr>
            </w:pPr>
            <w:r w:rsidRPr="009F6359">
              <w:rPr>
                <w:rFonts w:ascii="Times New Roman" w:eastAsia="Times New Roman" w:hAnsi="Times New Roman" w:cs="Times New Roman"/>
                <w:kern w:val="0"/>
                <w:sz w:val="20"/>
                <w:szCs w:val="20"/>
                <w:lang w:val="en-GB"/>
              </w:rPr>
              <w:t>The following mobility enhancements objectives are listed.</w:t>
            </w:r>
          </w:p>
          <w:p w14:paraId="4E53436E" w14:textId="77777777" w:rsidR="009F6359" w:rsidRPr="009F6359" w:rsidRDefault="009F6359" w:rsidP="009F6359">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rPr>
            </w:pPr>
            <w:r w:rsidRPr="009F6359">
              <w:rPr>
                <w:rFonts w:ascii="Times New Roman" w:eastAsia="Times New Roman" w:hAnsi="Times New Roman" w:cs="Times New Roman"/>
                <w:kern w:val="0"/>
                <w:sz w:val="20"/>
                <w:szCs w:val="20"/>
                <w:lang w:val="en-GB"/>
              </w:rPr>
              <w:t>-</w:t>
            </w:r>
            <w:r w:rsidRPr="009F6359">
              <w:rPr>
                <w:rFonts w:ascii="Times New Roman" w:eastAsia="Times New Roman" w:hAnsi="Times New Roman" w:cs="Times New Roman"/>
                <w:kern w:val="0"/>
                <w:sz w:val="20"/>
                <w:szCs w:val="20"/>
                <w:lang w:val="en-GB"/>
              </w:rPr>
              <w:tab/>
              <w:t xml:space="preserve">Support of neighbour cell measurements and corresponding </w:t>
            </w:r>
            <w:proofErr w:type="gramStart"/>
            <w:r w:rsidRPr="009F6359">
              <w:rPr>
                <w:rFonts w:ascii="Times New Roman" w:eastAsia="Times New Roman" w:hAnsi="Times New Roman" w:cs="Times New Roman"/>
                <w:kern w:val="0"/>
                <w:sz w:val="20"/>
                <w:szCs w:val="20"/>
                <w:lang w:val="en-GB"/>
              </w:rPr>
              <w:t>measurement</w:t>
            </w:r>
            <w:proofErr w:type="gramEnd"/>
            <w:r w:rsidRPr="009F6359">
              <w:rPr>
                <w:rFonts w:ascii="Times New Roman" w:eastAsia="Times New Roman" w:hAnsi="Times New Roman" w:cs="Times New Roman"/>
                <w:kern w:val="0"/>
                <w:sz w:val="20"/>
                <w:szCs w:val="20"/>
                <w:lang w:val="en-GB"/>
              </w:rPr>
              <w:t xml:space="preserve"> triggering before RLF, using Rel</w:t>
            </w:r>
            <w:r w:rsidRPr="009F6359">
              <w:rPr>
                <w:rFonts w:ascii="Times New Roman" w:eastAsia="Times New Roman" w:hAnsi="Times New Roman" w:cs="Times New Roman"/>
                <w:kern w:val="0"/>
                <w:sz w:val="20"/>
                <w:szCs w:val="20"/>
                <w:lang w:val="en-GB"/>
              </w:rPr>
              <w:noBreakHyphen/>
              <w:t>17 (TN) NB-IoT, eMTC as a baseline. [RAN2]</w:t>
            </w:r>
          </w:p>
          <w:p w14:paraId="6B4EAC20" w14:textId="77777777" w:rsidR="009F6359" w:rsidRPr="009F6359" w:rsidRDefault="009F6359" w:rsidP="009F6359">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rPr>
            </w:pPr>
            <w:r w:rsidRPr="009F6359">
              <w:rPr>
                <w:rFonts w:ascii="Times New Roman" w:eastAsia="Times New Roman" w:hAnsi="Times New Roman" w:cs="Times New Roman"/>
                <w:kern w:val="0"/>
                <w:sz w:val="20"/>
                <w:szCs w:val="20"/>
                <w:lang w:val="en-GB"/>
              </w:rPr>
              <w:t>-</w:t>
            </w:r>
            <w:r w:rsidRPr="009F6359">
              <w:rPr>
                <w:rFonts w:ascii="Times New Roman" w:eastAsia="Times New Roman" w:hAnsi="Times New Roman" w:cs="Times New Roman"/>
                <w:kern w:val="0"/>
                <w:sz w:val="20"/>
                <w:szCs w:val="20"/>
                <w:lang w:val="en-GB"/>
              </w:rPr>
              <w:tab/>
              <w:t>Support signalling in system information of neighbour cell ephemeris, for eMTC and NB-IoT [RAN2]</w:t>
            </w:r>
          </w:p>
          <w:p w14:paraId="442E274F" w14:textId="77777777" w:rsidR="009F6359" w:rsidRPr="009F6359" w:rsidRDefault="009F6359" w:rsidP="009F6359">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rPr>
            </w:pPr>
            <w:r w:rsidRPr="009F6359">
              <w:rPr>
                <w:rFonts w:ascii="Times New Roman" w:eastAsia="Times New Roman" w:hAnsi="Times New Roman" w:cs="Times New Roman"/>
                <w:kern w:val="0"/>
                <w:sz w:val="20"/>
                <w:szCs w:val="20"/>
                <w:lang w:val="en-GB"/>
              </w:rPr>
              <w:t>-</w:t>
            </w:r>
            <w:r w:rsidRPr="009F6359">
              <w:rPr>
                <w:rFonts w:ascii="Times New Roman" w:eastAsia="Times New Roman" w:hAnsi="Times New Roman" w:cs="Times New Roman"/>
                <w:kern w:val="0"/>
                <w:sz w:val="20"/>
                <w:szCs w:val="20"/>
                <w:lang w:val="en-GB"/>
              </w:rPr>
              <w:tab/>
              <w:t>Re-use the solutions introduced in Rel-17 NR NTN for mobility enhancements for eMTC, with minimum necessary changes to adapt them to eMTC [RAN2]</w:t>
            </w:r>
          </w:p>
          <w:p w14:paraId="39A6D9E4" w14:textId="77777777" w:rsidR="009F6359" w:rsidRPr="009F6359" w:rsidRDefault="009F6359" w:rsidP="009F6359">
            <w:pPr>
              <w:widowControl/>
              <w:numPr>
                <w:ilvl w:val="0"/>
                <w:numId w:val="37"/>
              </w:numPr>
              <w:overflowPunct w:val="0"/>
              <w:autoSpaceDE w:val="0"/>
              <w:autoSpaceDN w:val="0"/>
              <w:adjustRightInd w:val="0"/>
              <w:spacing w:after="180"/>
              <w:ind w:left="567" w:hanging="283"/>
              <w:textAlignment w:val="baseline"/>
              <w:rPr>
                <w:rFonts w:ascii="Times New Roman" w:eastAsia="Times New Roman" w:hAnsi="Times New Roman" w:cs="Times New Roman"/>
                <w:kern w:val="0"/>
                <w:sz w:val="20"/>
                <w:szCs w:val="20"/>
                <w:highlight w:val="cyan"/>
                <w:lang w:val="en-GB"/>
              </w:rPr>
            </w:pPr>
            <w:r w:rsidRPr="009F6359">
              <w:rPr>
                <w:rFonts w:ascii="Times New Roman" w:eastAsia="Times New Roman" w:hAnsi="Times New Roman" w:cs="Times New Roman"/>
                <w:kern w:val="0"/>
                <w:sz w:val="20"/>
                <w:szCs w:val="20"/>
                <w:highlight w:val="cyan"/>
                <w:lang w:val="en-GB"/>
              </w:rPr>
              <w:t>Define UE RRM core requirements for the above mobility enhancement features [RAN4].</w:t>
            </w:r>
          </w:p>
          <w:p w14:paraId="5101D1A6" w14:textId="77777777" w:rsidR="009F6359" w:rsidRPr="009F6359" w:rsidRDefault="009F6359" w:rsidP="009F6359">
            <w:pPr>
              <w:widowControl/>
              <w:overflowPunct w:val="0"/>
              <w:autoSpaceDE w:val="0"/>
              <w:autoSpaceDN w:val="0"/>
              <w:adjustRightInd w:val="0"/>
              <w:textAlignment w:val="baseline"/>
              <w:rPr>
                <w:rFonts w:ascii="Times New Roman" w:eastAsia="Times New Roman" w:hAnsi="Times New Roman" w:cs="Times New Roman"/>
                <w:bCs/>
                <w:kern w:val="0"/>
                <w:sz w:val="20"/>
                <w:szCs w:val="20"/>
                <w:lang w:val="en-GB"/>
              </w:rPr>
            </w:pPr>
          </w:p>
          <w:p w14:paraId="4DD4B4A1" w14:textId="77777777" w:rsidR="009F6359" w:rsidRPr="009F6359" w:rsidRDefault="009F6359" w:rsidP="009F6359">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rPr>
            </w:pPr>
            <w:r w:rsidRPr="009F6359">
              <w:rPr>
                <w:rFonts w:ascii="Times New Roman" w:eastAsia="Times New Roman" w:hAnsi="Times New Roman" w:cs="Times New Roman"/>
                <w:kern w:val="0"/>
                <w:sz w:val="20"/>
                <w:szCs w:val="20"/>
                <w:lang w:val="en-GB"/>
              </w:rPr>
              <w:t>4.1.3</w:t>
            </w:r>
            <w:r w:rsidRPr="009F6359">
              <w:rPr>
                <w:rFonts w:ascii="Times New Roman" w:eastAsia="Times New Roman" w:hAnsi="Times New Roman" w:cs="Times New Roman"/>
                <w:kern w:val="0"/>
                <w:sz w:val="20"/>
                <w:szCs w:val="20"/>
                <w:lang w:val="en-GB"/>
              </w:rPr>
              <w:tab/>
              <w:t>Further enhancement to discontinuous coverage</w:t>
            </w:r>
          </w:p>
          <w:p w14:paraId="60F99300" w14:textId="015E8090" w:rsidR="009F6359" w:rsidRPr="009F6359" w:rsidRDefault="009F6359" w:rsidP="009F6359">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rPr>
            </w:pPr>
            <w:r w:rsidRPr="009F6359">
              <w:rPr>
                <w:rFonts w:ascii="Times New Roman" w:eastAsia="Times New Roman" w:hAnsi="Times New Roman" w:cs="Times New Roman"/>
                <w:kern w:val="0"/>
                <w:sz w:val="20"/>
                <w:szCs w:val="20"/>
                <w:lang w:val="en-GB"/>
              </w:rPr>
              <w:t>-</w:t>
            </w:r>
            <w:r w:rsidRPr="009F6359">
              <w:rPr>
                <w:rFonts w:ascii="Times New Roman" w:eastAsia="Times New Roman" w:hAnsi="Times New Roman" w:cs="Times New Roman"/>
                <w:kern w:val="0"/>
                <w:sz w:val="20"/>
                <w:szCs w:val="20"/>
                <w:lang w:val="en-GB"/>
              </w:rPr>
              <w:tab/>
              <w:t xml:space="preserve">Study and specify, if needed, mobility management enhancements and power saving enhancements for discontinuous coverage, </w:t>
            </w:r>
            <w:proofErr w:type="gramStart"/>
            <w:r w:rsidRPr="009F6359">
              <w:rPr>
                <w:rFonts w:ascii="Times New Roman" w:eastAsia="Times New Roman" w:hAnsi="Times New Roman" w:cs="Times New Roman"/>
                <w:kern w:val="0"/>
                <w:sz w:val="20"/>
                <w:szCs w:val="20"/>
                <w:lang w:val="en-GB"/>
              </w:rPr>
              <w:t>taking into account</w:t>
            </w:r>
            <w:proofErr w:type="gramEnd"/>
            <w:r w:rsidRPr="009F6359">
              <w:rPr>
                <w:rFonts w:ascii="Times New Roman" w:eastAsia="Times New Roman" w:hAnsi="Times New Roman" w:cs="Times New Roman"/>
                <w:kern w:val="0"/>
                <w:sz w:val="20"/>
                <w:szCs w:val="20"/>
                <w:lang w:val="en-GB"/>
              </w:rPr>
              <w:t xml:space="preserve"> the conclusions from the SA2 study FS_5GSAT_Ph2.  [RAN2, RAN3].</w:t>
            </w:r>
          </w:p>
        </w:tc>
      </w:tr>
    </w:tbl>
    <w:p w14:paraId="6BDD7B14" w14:textId="77777777" w:rsidR="009F6359" w:rsidRPr="009F6359" w:rsidRDefault="009F6359" w:rsidP="00BD754F">
      <w:pPr>
        <w:pStyle w:val="Default"/>
        <w:jc w:val="both"/>
        <w:rPr>
          <w:rFonts w:asciiTheme="minorHAnsi" w:eastAsiaTheme="minorEastAsia" w:hAnsiTheme="minorHAnsi" w:cstheme="minorBidi"/>
          <w:color w:val="auto"/>
          <w:sz w:val="22"/>
          <w:szCs w:val="22"/>
          <w:lang w:val="en-GB"/>
        </w:rPr>
      </w:pPr>
    </w:p>
    <w:p w14:paraId="704A4022" w14:textId="7066DF96" w:rsidR="00293BF4" w:rsidRPr="005D3BDC" w:rsidRDefault="00F558E1" w:rsidP="0053612D">
      <w:pPr>
        <w:pStyle w:val="Heading1"/>
        <w:numPr>
          <w:ilvl w:val="0"/>
          <w:numId w:val="1"/>
        </w:numPr>
        <w:rPr>
          <w:rFonts w:ascii="Calibri" w:hAnsi="Calibri"/>
        </w:rPr>
      </w:pPr>
      <w:r>
        <w:rPr>
          <w:rFonts w:ascii="Calibri" w:hAnsi="Calibri"/>
        </w:rPr>
        <w:lastRenderedPageBreak/>
        <w:t xml:space="preserve">Proposed </w:t>
      </w:r>
      <w:r w:rsidR="00D43169">
        <w:rPr>
          <w:rFonts w:ascii="Calibri" w:hAnsi="Calibri"/>
        </w:rPr>
        <w:t>w</w:t>
      </w:r>
      <w:r w:rsidR="00D24E48">
        <w:rPr>
          <w:rFonts w:ascii="Calibri" w:hAnsi="Calibri"/>
        </w:rPr>
        <w:t>ork</w:t>
      </w:r>
      <w:r w:rsidR="00D43169">
        <w:rPr>
          <w:rFonts w:ascii="Calibri" w:hAnsi="Calibri"/>
        </w:rPr>
        <w:t xml:space="preserve"> </w:t>
      </w:r>
      <w:r w:rsidR="00D24E48">
        <w:rPr>
          <w:rFonts w:ascii="Calibri" w:hAnsi="Calibri"/>
        </w:rPr>
        <w:t xml:space="preserve">plan for </w:t>
      </w:r>
      <w:r w:rsidR="00550120">
        <w:rPr>
          <w:rFonts w:ascii="Calibri" w:hAnsi="Calibri"/>
        </w:rPr>
        <w:t>Core part RRM</w:t>
      </w:r>
      <w:r w:rsidR="0047619B" w:rsidRPr="0047619B">
        <w:rPr>
          <w:rFonts w:ascii="Calibri" w:hAnsi="Calibri"/>
        </w:rPr>
        <w:t xml:space="preserve"> requirements</w:t>
      </w:r>
      <w:r w:rsidR="00550120">
        <w:rPr>
          <w:rFonts w:ascii="Calibri" w:hAnsi="Calibri"/>
        </w:rPr>
        <w:t xml:space="preserve"> for IoT NTN enhancement</w:t>
      </w:r>
      <w:r w:rsidR="004231F3" w:rsidRPr="004231F3">
        <w:rPr>
          <w:rFonts w:ascii="Calibri" w:hAnsi="Calibri"/>
        </w:rPr>
        <w:t xml:space="preserve"> </w:t>
      </w:r>
      <w:r w:rsidR="00172708" w:rsidRPr="00172708">
        <w:rPr>
          <w:rFonts w:ascii="Calibri" w:hAnsi="Calibri"/>
        </w:rPr>
        <w:t xml:space="preserve"> </w:t>
      </w:r>
    </w:p>
    <w:p w14:paraId="0EDAE270" w14:textId="5CB7C53F" w:rsidR="00FC5440" w:rsidRPr="004C4BFD" w:rsidRDefault="008C4D48" w:rsidP="004C4BFD">
      <w:pPr>
        <w:pStyle w:val="Heading2"/>
        <w:rPr>
          <w:rFonts w:asciiTheme="minorHAnsi" w:hAnsiTheme="minorHAnsi" w:cstheme="minorHAnsi"/>
        </w:rPr>
      </w:pPr>
      <w:r>
        <w:rPr>
          <w:rFonts w:asciiTheme="minorHAnsi" w:hAnsiTheme="minorHAnsi" w:cstheme="minorHAnsi"/>
        </w:rPr>
        <w:t>2.</w:t>
      </w:r>
      <w:r w:rsidR="005F23B3">
        <w:rPr>
          <w:rFonts w:asciiTheme="minorHAnsi" w:hAnsiTheme="minorHAnsi" w:cstheme="minorHAnsi"/>
        </w:rPr>
        <w:t>1</w:t>
      </w:r>
      <w:r>
        <w:rPr>
          <w:rFonts w:asciiTheme="minorHAnsi" w:hAnsiTheme="minorHAnsi" w:cstheme="minorHAnsi"/>
        </w:rPr>
        <w:t xml:space="preserve"> </w:t>
      </w:r>
      <w:r w:rsidR="0053612D" w:rsidRPr="008C4D48">
        <w:rPr>
          <w:rFonts w:asciiTheme="minorHAnsi" w:hAnsiTheme="minorHAnsi" w:cstheme="minorHAnsi"/>
        </w:rPr>
        <w:t xml:space="preserve">RRM </w:t>
      </w:r>
      <w:r w:rsidR="004C4BFD" w:rsidRPr="008C4D48">
        <w:rPr>
          <w:rFonts w:asciiTheme="minorHAnsi" w:hAnsiTheme="minorHAnsi" w:cstheme="minorHAnsi"/>
        </w:rPr>
        <w:t>requirements</w:t>
      </w:r>
      <w:r w:rsidR="004C4BFD">
        <w:rPr>
          <w:rFonts w:asciiTheme="minorHAnsi" w:hAnsiTheme="minorHAnsi" w:cstheme="minorHAnsi"/>
        </w:rPr>
        <w:t xml:space="preserve"> in</w:t>
      </w:r>
      <w:r>
        <w:rPr>
          <w:rFonts w:asciiTheme="minorHAnsi" w:hAnsiTheme="minorHAnsi" w:cstheme="minorHAnsi"/>
        </w:rPr>
        <w:t xml:space="preserve"> </w:t>
      </w:r>
      <w:r w:rsidR="009D7703">
        <w:rPr>
          <w:rFonts w:asciiTheme="minorHAnsi" w:hAnsiTheme="minorHAnsi" w:cstheme="minorHAnsi"/>
        </w:rPr>
        <w:t>core</w:t>
      </w:r>
      <w:r>
        <w:rPr>
          <w:rFonts w:asciiTheme="minorHAnsi" w:hAnsiTheme="minorHAnsi" w:cstheme="minorHAnsi"/>
        </w:rPr>
        <w:t xml:space="preserve"> </w:t>
      </w:r>
      <w:r w:rsidR="0053612D" w:rsidRPr="008C4D48">
        <w:rPr>
          <w:rFonts w:asciiTheme="minorHAnsi" w:hAnsiTheme="minorHAnsi" w:cstheme="minorHAnsi"/>
        </w:rPr>
        <w:t>part</w:t>
      </w:r>
    </w:p>
    <w:p w14:paraId="357C290A" w14:textId="49ADC797" w:rsidR="00972A10" w:rsidRPr="00972A10" w:rsidRDefault="00972A10" w:rsidP="00972A10">
      <w:pPr>
        <w:numPr>
          <w:ilvl w:val="0"/>
          <w:numId w:val="13"/>
        </w:numPr>
        <w:autoSpaceDE w:val="0"/>
        <w:autoSpaceDN w:val="0"/>
        <w:adjustRightInd w:val="0"/>
        <w:spacing w:line="360" w:lineRule="auto"/>
        <w:jc w:val="both"/>
        <w:rPr>
          <w:sz w:val="20"/>
          <w:szCs w:val="20"/>
          <w:lang w:eastAsia="zh-CN"/>
        </w:rPr>
      </w:pPr>
      <w:r w:rsidRPr="00972A10">
        <w:rPr>
          <w:sz w:val="20"/>
          <w:szCs w:val="20"/>
          <w:lang w:eastAsia="zh-CN"/>
        </w:rPr>
        <w:t>3GPP RAN4 #</w:t>
      </w:r>
      <w:r w:rsidR="009D7703">
        <w:rPr>
          <w:sz w:val="20"/>
          <w:szCs w:val="20"/>
          <w:lang w:eastAsia="zh-CN"/>
        </w:rPr>
        <w:t>106</w:t>
      </w:r>
      <w:r w:rsidRPr="00972A10">
        <w:rPr>
          <w:sz w:val="20"/>
          <w:szCs w:val="20"/>
          <w:lang w:eastAsia="zh-CN"/>
        </w:rPr>
        <w:t xml:space="preserve"> meeting (</w:t>
      </w:r>
      <w:r w:rsidR="009D7703">
        <w:rPr>
          <w:sz w:val="20"/>
          <w:szCs w:val="20"/>
          <w:lang w:eastAsia="zh-CN"/>
        </w:rPr>
        <w:t>Feb.</w:t>
      </w:r>
      <w:r w:rsidRPr="00972A10">
        <w:rPr>
          <w:sz w:val="20"/>
          <w:szCs w:val="20"/>
          <w:lang w:eastAsia="zh-CN"/>
        </w:rPr>
        <w:t xml:space="preserve"> 202</w:t>
      </w:r>
      <w:r w:rsidR="009D7703">
        <w:rPr>
          <w:sz w:val="20"/>
          <w:szCs w:val="20"/>
          <w:lang w:eastAsia="zh-CN"/>
        </w:rPr>
        <w:t>3</w:t>
      </w:r>
      <w:r w:rsidRPr="00972A10">
        <w:rPr>
          <w:sz w:val="20"/>
          <w:szCs w:val="20"/>
          <w:lang w:eastAsia="zh-CN"/>
        </w:rPr>
        <w:t>)</w:t>
      </w:r>
    </w:p>
    <w:p w14:paraId="6791F238" w14:textId="46593567" w:rsidR="00F80E66" w:rsidRPr="00F80E66" w:rsidRDefault="00F80E66" w:rsidP="00F80E66">
      <w:pPr>
        <w:pStyle w:val="ListParagraph"/>
        <w:numPr>
          <w:ilvl w:val="0"/>
          <w:numId w:val="32"/>
        </w:numPr>
        <w:rPr>
          <w:sz w:val="20"/>
          <w:szCs w:val="20"/>
          <w:lang w:eastAsia="zh-CN"/>
        </w:rPr>
      </w:pPr>
      <w:r w:rsidRPr="00F80E66">
        <w:rPr>
          <w:sz w:val="20"/>
          <w:szCs w:val="20"/>
          <w:lang w:eastAsia="zh-CN"/>
        </w:rPr>
        <w:t>Discuss and agree on the work plan</w:t>
      </w:r>
    </w:p>
    <w:p w14:paraId="721D7684" w14:textId="416358AC" w:rsidR="0057081A" w:rsidRPr="0057081A" w:rsidRDefault="0057081A" w:rsidP="0057081A">
      <w:pPr>
        <w:pStyle w:val="ListParagraph"/>
        <w:numPr>
          <w:ilvl w:val="0"/>
          <w:numId w:val="32"/>
        </w:numPr>
        <w:autoSpaceDE w:val="0"/>
        <w:autoSpaceDN w:val="0"/>
        <w:adjustRightInd w:val="0"/>
        <w:spacing w:line="360" w:lineRule="auto"/>
        <w:jc w:val="both"/>
        <w:rPr>
          <w:sz w:val="20"/>
          <w:szCs w:val="20"/>
          <w:lang w:eastAsia="zh-CN"/>
        </w:rPr>
      </w:pPr>
      <w:r>
        <w:rPr>
          <w:sz w:val="20"/>
          <w:szCs w:val="20"/>
          <w:lang w:eastAsia="zh-CN"/>
        </w:rPr>
        <w:t>Initiate d</w:t>
      </w:r>
      <w:r w:rsidR="00972A10" w:rsidRPr="0023670D">
        <w:rPr>
          <w:sz w:val="20"/>
          <w:szCs w:val="20"/>
          <w:lang w:eastAsia="zh-CN"/>
        </w:rPr>
        <w:t>iscuss</w:t>
      </w:r>
      <w:r>
        <w:rPr>
          <w:sz w:val="20"/>
          <w:szCs w:val="20"/>
          <w:lang w:eastAsia="zh-CN"/>
        </w:rPr>
        <w:t>ion on</w:t>
      </w:r>
      <w:r w:rsidR="004B3790" w:rsidRPr="0023670D">
        <w:rPr>
          <w:sz w:val="20"/>
          <w:szCs w:val="20"/>
          <w:lang w:eastAsia="zh-CN"/>
        </w:rPr>
        <w:t xml:space="preserve"> the RRM requirement</w:t>
      </w:r>
      <w:r>
        <w:rPr>
          <w:sz w:val="20"/>
          <w:szCs w:val="20"/>
          <w:lang w:eastAsia="zh-CN"/>
        </w:rPr>
        <w:t>s</w:t>
      </w:r>
      <w:r w:rsidR="00F80E66">
        <w:rPr>
          <w:sz w:val="20"/>
          <w:szCs w:val="20"/>
          <w:lang w:eastAsia="zh-CN"/>
        </w:rPr>
        <w:t xml:space="preserve"> and specification impact</w:t>
      </w:r>
      <w:r w:rsidR="00F80E66">
        <w:rPr>
          <w:rFonts w:ascii="新細明體" w:eastAsia="新細明體" w:hAnsi="新細明體" w:hint="eastAsia"/>
          <w:sz w:val="20"/>
          <w:szCs w:val="20"/>
          <w:lang w:eastAsia="zh-TW"/>
        </w:rPr>
        <w:t xml:space="preserve"> </w:t>
      </w:r>
    </w:p>
    <w:p w14:paraId="03FE3AAE" w14:textId="77777777" w:rsidR="00972A10" w:rsidRPr="00972A10" w:rsidRDefault="00972A10" w:rsidP="00972A10">
      <w:pPr>
        <w:autoSpaceDE w:val="0"/>
        <w:autoSpaceDN w:val="0"/>
        <w:adjustRightInd w:val="0"/>
        <w:spacing w:line="360" w:lineRule="auto"/>
        <w:ind w:left="1080"/>
        <w:jc w:val="both"/>
        <w:rPr>
          <w:bCs/>
          <w:kern w:val="24"/>
          <w:sz w:val="20"/>
          <w:szCs w:val="20"/>
          <w:lang w:eastAsia="en-US"/>
        </w:rPr>
      </w:pPr>
    </w:p>
    <w:p w14:paraId="4B1DC5E1" w14:textId="72A29A33" w:rsidR="00972A10" w:rsidRPr="00972A10" w:rsidRDefault="00972A10" w:rsidP="00972A10">
      <w:pPr>
        <w:numPr>
          <w:ilvl w:val="0"/>
          <w:numId w:val="13"/>
        </w:numPr>
        <w:autoSpaceDE w:val="0"/>
        <w:autoSpaceDN w:val="0"/>
        <w:adjustRightInd w:val="0"/>
        <w:spacing w:line="360" w:lineRule="auto"/>
        <w:jc w:val="both"/>
        <w:rPr>
          <w:sz w:val="20"/>
          <w:szCs w:val="20"/>
          <w:lang w:eastAsia="zh-CN"/>
        </w:rPr>
      </w:pPr>
      <w:r w:rsidRPr="00972A10">
        <w:rPr>
          <w:sz w:val="20"/>
          <w:szCs w:val="20"/>
          <w:lang w:eastAsia="zh-CN"/>
        </w:rPr>
        <w:t>3GPP RAN4 #10</w:t>
      </w:r>
      <w:r w:rsidR="009D7703">
        <w:rPr>
          <w:sz w:val="20"/>
          <w:szCs w:val="20"/>
          <w:lang w:eastAsia="zh-CN"/>
        </w:rPr>
        <w:t>6-bis-</w:t>
      </w:r>
      <w:r w:rsidRPr="00972A10">
        <w:rPr>
          <w:sz w:val="20"/>
          <w:szCs w:val="20"/>
          <w:lang w:eastAsia="zh-CN"/>
        </w:rPr>
        <w:t>e meeting (A</w:t>
      </w:r>
      <w:r w:rsidR="009D7703">
        <w:rPr>
          <w:sz w:val="20"/>
          <w:szCs w:val="20"/>
          <w:lang w:eastAsia="zh-CN"/>
        </w:rPr>
        <w:t>pril</w:t>
      </w:r>
      <w:r w:rsidRPr="00972A10">
        <w:rPr>
          <w:sz w:val="20"/>
          <w:szCs w:val="20"/>
          <w:lang w:eastAsia="zh-CN"/>
        </w:rPr>
        <w:t xml:space="preserve"> 202</w:t>
      </w:r>
      <w:r w:rsidR="009D7703">
        <w:rPr>
          <w:sz w:val="20"/>
          <w:szCs w:val="20"/>
          <w:lang w:eastAsia="zh-CN"/>
        </w:rPr>
        <w:t>3</w:t>
      </w:r>
      <w:r w:rsidRPr="00972A10">
        <w:rPr>
          <w:sz w:val="20"/>
          <w:szCs w:val="20"/>
          <w:lang w:eastAsia="zh-CN"/>
        </w:rPr>
        <w:t>)</w:t>
      </w:r>
    </w:p>
    <w:p w14:paraId="50EDE20D" w14:textId="7FA1C7F7" w:rsidR="0057081A" w:rsidRPr="0057081A" w:rsidRDefault="0057081A" w:rsidP="0057081A">
      <w:pPr>
        <w:pStyle w:val="ListParagraph"/>
        <w:numPr>
          <w:ilvl w:val="0"/>
          <w:numId w:val="32"/>
        </w:numPr>
        <w:autoSpaceDE w:val="0"/>
        <w:autoSpaceDN w:val="0"/>
        <w:adjustRightInd w:val="0"/>
        <w:spacing w:line="360" w:lineRule="auto"/>
        <w:jc w:val="both"/>
        <w:rPr>
          <w:sz w:val="20"/>
          <w:szCs w:val="20"/>
          <w:lang w:eastAsia="zh-CN"/>
        </w:rPr>
      </w:pPr>
      <w:r>
        <w:rPr>
          <w:sz w:val="20"/>
          <w:szCs w:val="20"/>
          <w:lang w:eastAsia="zh-CN"/>
        </w:rPr>
        <w:t>Continue d</w:t>
      </w:r>
      <w:r w:rsidRPr="0023670D">
        <w:rPr>
          <w:sz w:val="20"/>
          <w:szCs w:val="20"/>
          <w:lang w:eastAsia="zh-CN"/>
        </w:rPr>
        <w:t>iscuss</w:t>
      </w:r>
      <w:r>
        <w:rPr>
          <w:sz w:val="20"/>
          <w:szCs w:val="20"/>
          <w:lang w:eastAsia="zh-CN"/>
        </w:rPr>
        <w:t>ion on</w:t>
      </w:r>
      <w:r w:rsidRPr="0023670D">
        <w:rPr>
          <w:sz w:val="20"/>
          <w:szCs w:val="20"/>
          <w:lang w:eastAsia="zh-CN"/>
        </w:rPr>
        <w:t xml:space="preserve"> the RRM requirement</w:t>
      </w:r>
      <w:r>
        <w:rPr>
          <w:sz w:val="20"/>
          <w:szCs w:val="20"/>
          <w:lang w:eastAsia="zh-CN"/>
        </w:rPr>
        <w:t>s</w:t>
      </w:r>
      <w:r w:rsidR="00F80E66">
        <w:rPr>
          <w:sz w:val="20"/>
          <w:szCs w:val="20"/>
          <w:lang w:eastAsia="zh-CN"/>
        </w:rPr>
        <w:t xml:space="preserve"> and specification impact</w:t>
      </w:r>
    </w:p>
    <w:p w14:paraId="642DDCC4" w14:textId="77777777" w:rsidR="00972A10" w:rsidRPr="00972A10" w:rsidRDefault="00972A10" w:rsidP="00972A10">
      <w:pPr>
        <w:ind w:left="1800"/>
        <w:contextualSpacing/>
        <w:rPr>
          <w:sz w:val="20"/>
          <w:szCs w:val="20"/>
          <w:lang w:eastAsia="zh-CN"/>
        </w:rPr>
      </w:pPr>
    </w:p>
    <w:p w14:paraId="4E7B366D" w14:textId="4B5076F8" w:rsidR="00972A10" w:rsidRPr="00972A10" w:rsidRDefault="00972A10" w:rsidP="00972A10">
      <w:pPr>
        <w:numPr>
          <w:ilvl w:val="0"/>
          <w:numId w:val="13"/>
        </w:numPr>
        <w:autoSpaceDE w:val="0"/>
        <w:autoSpaceDN w:val="0"/>
        <w:adjustRightInd w:val="0"/>
        <w:spacing w:line="360" w:lineRule="auto"/>
        <w:jc w:val="both"/>
        <w:rPr>
          <w:sz w:val="20"/>
          <w:szCs w:val="20"/>
          <w:lang w:eastAsia="zh-CN"/>
        </w:rPr>
      </w:pPr>
      <w:r w:rsidRPr="00972A10">
        <w:rPr>
          <w:sz w:val="20"/>
          <w:szCs w:val="20"/>
          <w:lang w:eastAsia="zh-CN"/>
        </w:rPr>
        <w:t>3GPP RAN4 #10</w:t>
      </w:r>
      <w:r w:rsidR="009D7703">
        <w:rPr>
          <w:sz w:val="20"/>
          <w:szCs w:val="20"/>
          <w:lang w:eastAsia="zh-CN"/>
        </w:rPr>
        <w:t>7</w:t>
      </w:r>
      <w:r w:rsidRPr="00972A10">
        <w:rPr>
          <w:sz w:val="20"/>
          <w:szCs w:val="20"/>
          <w:lang w:eastAsia="zh-CN"/>
        </w:rPr>
        <w:t xml:space="preserve"> meeting (</w:t>
      </w:r>
      <w:r w:rsidR="009D7703">
        <w:rPr>
          <w:sz w:val="20"/>
          <w:szCs w:val="20"/>
          <w:lang w:eastAsia="zh-CN"/>
        </w:rPr>
        <w:t>May</w:t>
      </w:r>
      <w:r w:rsidRPr="00972A10">
        <w:rPr>
          <w:sz w:val="20"/>
          <w:szCs w:val="20"/>
          <w:lang w:eastAsia="zh-CN"/>
        </w:rPr>
        <w:t xml:space="preserve"> 202</w:t>
      </w:r>
      <w:r w:rsidR="009D7703">
        <w:rPr>
          <w:sz w:val="20"/>
          <w:szCs w:val="20"/>
          <w:lang w:eastAsia="zh-CN"/>
        </w:rPr>
        <w:t>3</w:t>
      </w:r>
      <w:r w:rsidRPr="00972A10">
        <w:rPr>
          <w:sz w:val="20"/>
          <w:szCs w:val="20"/>
          <w:lang w:eastAsia="zh-CN"/>
        </w:rPr>
        <w:t>)</w:t>
      </w:r>
    </w:p>
    <w:p w14:paraId="27A95AEA" w14:textId="7E5EF27A" w:rsidR="00F80E66" w:rsidRPr="00F80E66" w:rsidRDefault="00F80E66" w:rsidP="00F80E66">
      <w:pPr>
        <w:pStyle w:val="ListParagraph"/>
        <w:numPr>
          <w:ilvl w:val="0"/>
          <w:numId w:val="32"/>
        </w:numPr>
        <w:autoSpaceDE w:val="0"/>
        <w:autoSpaceDN w:val="0"/>
        <w:adjustRightInd w:val="0"/>
        <w:spacing w:line="360" w:lineRule="auto"/>
        <w:jc w:val="both"/>
        <w:rPr>
          <w:sz w:val="20"/>
          <w:szCs w:val="20"/>
          <w:lang w:eastAsia="zh-CN"/>
        </w:rPr>
      </w:pPr>
      <w:r>
        <w:rPr>
          <w:sz w:val="20"/>
          <w:szCs w:val="20"/>
          <w:lang w:eastAsia="zh-CN"/>
        </w:rPr>
        <w:t>Continue d</w:t>
      </w:r>
      <w:r w:rsidRPr="0023670D">
        <w:rPr>
          <w:sz w:val="20"/>
          <w:szCs w:val="20"/>
          <w:lang w:eastAsia="zh-CN"/>
        </w:rPr>
        <w:t>iscuss</w:t>
      </w:r>
      <w:r>
        <w:rPr>
          <w:sz w:val="20"/>
          <w:szCs w:val="20"/>
          <w:lang w:eastAsia="zh-CN"/>
        </w:rPr>
        <w:t>ion on</w:t>
      </w:r>
      <w:r w:rsidRPr="0023670D">
        <w:rPr>
          <w:sz w:val="20"/>
          <w:szCs w:val="20"/>
          <w:lang w:eastAsia="zh-CN"/>
        </w:rPr>
        <w:t xml:space="preserve"> the RRM requirement</w:t>
      </w:r>
      <w:r>
        <w:rPr>
          <w:sz w:val="20"/>
          <w:szCs w:val="20"/>
          <w:lang w:eastAsia="zh-CN"/>
        </w:rPr>
        <w:t>s and specification impact</w:t>
      </w:r>
    </w:p>
    <w:p w14:paraId="59CE9A15" w14:textId="70DB49C1" w:rsidR="0023670D" w:rsidRDefault="0057081A" w:rsidP="0057081A">
      <w:pPr>
        <w:pStyle w:val="ListParagraph"/>
        <w:numPr>
          <w:ilvl w:val="0"/>
          <w:numId w:val="32"/>
        </w:numPr>
        <w:autoSpaceDE w:val="0"/>
        <w:autoSpaceDN w:val="0"/>
        <w:adjustRightInd w:val="0"/>
        <w:spacing w:line="360" w:lineRule="auto"/>
        <w:jc w:val="both"/>
        <w:rPr>
          <w:sz w:val="20"/>
          <w:szCs w:val="20"/>
          <w:lang w:eastAsia="zh-CN"/>
        </w:rPr>
      </w:pPr>
      <w:r>
        <w:rPr>
          <w:sz w:val="20"/>
          <w:szCs w:val="20"/>
          <w:lang w:eastAsia="zh-CN"/>
        </w:rPr>
        <w:t>Agree on w</w:t>
      </w:r>
      <w:r w:rsidR="0023670D">
        <w:rPr>
          <w:sz w:val="20"/>
          <w:szCs w:val="20"/>
          <w:lang w:eastAsia="zh-CN"/>
        </w:rPr>
        <w:t xml:space="preserve">ork split for </w:t>
      </w:r>
      <w:r w:rsidR="0023670D" w:rsidRPr="0023670D">
        <w:rPr>
          <w:sz w:val="20"/>
          <w:szCs w:val="20"/>
          <w:lang w:eastAsia="zh-CN"/>
        </w:rPr>
        <w:t xml:space="preserve">CR(s) </w:t>
      </w:r>
      <w:r>
        <w:rPr>
          <w:sz w:val="20"/>
          <w:szCs w:val="20"/>
          <w:lang w:eastAsia="zh-CN"/>
        </w:rPr>
        <w:t>to the</w:t>
      </w:r>
      <w:r w:rsidR="0023670D" w:rsidRPr="0023670D">
        <w:rPr>
          <w:sz w:val="20"/>
          <w:szCs w:val="20"/>
          <w:lang w:eastAsia="zh-CN"/>
        </w:rPr>
        <w:t xml:space="preserve"> core part in TS3</w:t>
      </w:r>
      <w:r w:rsidR="0023670D">
        <w:rPr>
          <w:sz w:val="20"/>
          <w:szCs w:val="20"/>
          <w:lang w:eastAsia="zh-CN"/>
        </w:rPr>
        <w:t>6</w:t>
      </w:r>
      <w:r w:rsidR="0023670D" w:rsidRPr="0023670D">
        <w:rPr>
          <w:sz w:val="20"/>
          <w:szCs w:val="20"/>
          <w:lang w:eastAsia="zh-CN"/>
        </w:rPr>
        <w:t>.133</w:t>
      </w:r>
    </w:p>
    <w:p w14:paraId="2694175F" w14:textId="77777777" w:rsidR="0057081A" w:rsidRPr="0057081A" w:rsidRDefault="0057081A" w:rsidP="0057081A">
      <w:pPr>
        <w:pStyle w:val="ListParagraph"/>
        <w:autoSpaceDE w:val="0"/>
        <w:autoSpaceDN w:val="0"/>
        <w:adjustRightInd w:val="0"/>
        <w:spacing w:line="360" w:lineRule="auto"/>
        <w:jc w:val="both"/>
        <w:rPr>
          <w:sz w:val="20"/>
          <w:szCs w:val="20"/>
          <w:lang w:eastAsia="zh-CN"/>
        </w:rPr>
      </w:pPr>
    </w:p>
    <w:p w14:paraId="09B7F67C" w14:textId="55410CDD" w:rsidR="00972A10" w:rsidRPr="0023670D" w:rsidRDefault="00972A10" w:rsidP="00972A10">
      <w:pPr>
        <w:numPr>
          <w:ilvl w:val="0"/>
          <w:numId w:val="13"/>
        </w:numPr>
        <w:autoSpaceDE w:val="0"/>
        <w:autoSpaceDN w:val="0"/>
        <w:adjustRightInd w:val="0"/>
        <w:spacing w:line="360" w:lineRule="auto"/>
        <w:jc w:val="both"/>
        <w:rPr>
          <w:sz w:val="20"/>
          <w:szCs w:val="20"/>
          <w:lang w:eastAsia="zh-CN"/>
        </w:rPr>
      </w:pPr>
      <w:r w:rsidRPr="0023670D">
        <w:rPr>
          <w:sz w:val="20"/>
          <w:szCs w:val="20"/>
          <w:lang w:eastAsia="zh-CN"/>
        </w:rPr>
        <w:t>3GPP RAN4 #10</w:t>
      </w:r>
      <w:r w:rsidR="009D7703" w:rsidRPr="0023670D">
        <w:rPr>
          <w:sz w:val="20"/>
          <w:szCs w:val="20"/>
          <w:lang w:eastAsia="zh-CN"/>
        </w:rPr>
        <w:t>8</w:t>
      </w:r>
      <w:r w:rsidRPr="0023670D">
        <w:rPr>
          <w:sz w:val="20"/>
          <w:szCs w:val="20"/>
          <w:lang w:eastAsia="zh-CN"/>
        </w:rPr>
        <w:t xml:space="preserve"> meeting (</w:t>
      </w:r>
      <w:r w:rsidR="009D7703" w:rsidRPr="0023670D">
        <w:rPr>
          <w:sz w:val="20"/>
          <w:szCs w:val="20"/>
          <w:lang w:eastAsia="zh-CN"/>
        </w:rPr>
        <w:t>Aug.</w:t>
      </w:r>
      <w:r w:rsidRPr="0023670D">
        <w:rPr>
          <w:sz w:val="20"/>
          <w:szCs w:val="20"/>
          <w:lang w:eastAsia="zh-CN"/>
        </w:rPr>
        <w:t xml:space="preserve"> 202</w:t>
      </w:r>
      <w:r w:rsidR="009D7703" w:rsidRPr="0023670D">
        <w:rPr>
          <w:sz w:val="20"/>
          <w:szCs w:val="20"/>
          <w:lang w:eastAsia="zh-CN"/>
        </w:rPr>
        <w:t>3</w:t>
      </w:r>
      <w:r w:rsidRPr="0023670D">
        <w:rPr>
          <w:sz w:val="20"/>
          <w:szCs w:val="20"/>
          <w:lang w:eastAsia="zh-CN"/>
        </w:rPr>
        <w:t>)</w:t>
      </w:r>
    </w:p>
    <w:p w14:paraId="50F83B25" w14:textId="09B40851" w:rsidR="000D5D42" w:rsidRDefault="000D5D42" w:rsidP="003359BB">
      <w:pPr>
        <w:pStyle w:val="ListParagraph"/>
        <w:numPr>
          <w:ilvl w:val="0"/>
          <w:numId w:val="14"/>
        </w:numPr>
        <w:rPr>
          <w:sz w:val="20"/>
          <w:szCs w:val="20"/>
          <w:lang w:eastAsia="zh-CN"/>
        </w:rPr>
      </w:pPr>
      <w:r>
        <w:rPr>
          <w:sz w:val="20"/>
          <w:szCs w:val="20"/>
          <w:lang w:eastAsia="zh-CN"/>
        </w:rPr>
        <w:t>Continue d</w:t>
      </w:r>
      <w:r w:rsidRPr="0023670D">
        <w:rPr>
          <w:sz w:val="20"/>
          <w:szCs w:val="20"/>
          <w:lang w:eastAsia="zh-CN"/>
        </w:rPr>
        <w:t>iscuss</w:t>
      </w:r>
      <w:r>
        <w:rPr>
          <w:sz w:val="20"/>
          <w:szCs w:val="20"/>
          <w:lang w:eastAsia="zh-CN"/>
        </w:rPr>
        <w:t>ion on</w:t>
      </w:r>
      <w:r w:rsidRPr="0023670D">
        <w:rPr>
          <w:sz w:val="20"/>
          <w:szCs w:val="20"/>
          <w:lang w:eastAsia="zh-CN"/>
        </w:rPr>
        <w:t xml:space="preserve"> the RRM requirement</w:t>
      </w:r>
      <w:r>
        <w:rPr>
          <w:sz w:val="20"/>
          <w:szCs w:val="20"/>
          <w:lang w:eastAsia="zh-CN"/>
        </w:rPr>
        <w:t>s and specification impact</w:t>
      </w:r>
    </w:p>
    <w:p w14:paraId="5B335D5F" w14:textId="593E0A3E" w:rsidR="003359BB" w:rsidRDefault="003359BB" w:rsidP="003359BB">
      <w:pPr>
        <w:pStyle w:val="ListParagraph"/>
        <w:numPr>
          <w:ilvl w:val="0"/>
          <w:numId w:val="14"/>
        </w:numPr>
        <w:rPr>
          <w:sz w:val="20"/>
          <w:szCs w:val="20"/>
          <w:lang w:eastAsia="zh-CN"/>
        </w:rPr>
      </w:pPr>
      <w:r w:rsidRPr="003359BB">
        <w:rPr>
          <w:sz w:val="20"/>
          <w:szCs w:val="20"/>
          <w:lang w:eastAsia="zh-CN"/>
        </w:rPr>
        <w:t xml:space="preserve">Provide </w:t>
      </w:r>
      <w:r w:rsidR="000D5D42">
        <w:rPr>
          <w:sz w:val="20"/>
          <w:szCs w:val="20"/>
          <w:lang w:eastAsia="zh-CN"/>
        </w:rPr>
        <w:t xml:space="preserve">initial </w:t>
      </w:r>
      <w:r w:rsidR="00355BC0">
        <w:rPr>
          <w:sz w:val="20"/>
          <w:szCs w:val="20"/>
          <w:lang w:eastAsia="zh-CN"/>
        </w:rPr>
        <w:t>CR(</w:t>
      </w:r>
      <w:r w:rsidRPr="003359BB">
        <w:rPr>
          <w:sz w:val="20"/>
          <w:szCs w:val="20"/>
          <w:lang w:eastAsia="zh-CN"/>
        </w:rPr>
        <w:t>s</w:t>
      </w:r>
      <w:r w:rsidR="00355BC0">
        <w:rPr>
          <w:sz w:val="20"/>
          <w:szCs w:val="20"/>
          <w:lang w:eastAsia="zh-CN"/>
        </w:rPr>
        <w:t>)</w:t>
      </w:r>
      <w:r w:rsidRPr="003359BB">
        <w:rPr>
          <w:sz w:val="20"/>
          <w:szCs w:val="20"/>
          <w:lang w:eastAsia="zh-CN"/>
        </w:rPr>
        <w:t xml:space="preserve"> as per the work</w:t>
      </w:r>
      <w:r>
        <w:rPr>
          <w:sz w:val="20"/>
          <w:szCs w:val="20"/>
          <w:lang w:eastAsia="zh-CN"/>
        </w:rPr>
        <w:t xml:space="preserve"> </w:t>
      </w:r>
      <w:r w:rsidRPr="003359BB">
        <w:rPr>
          <w:sz w:val="20"/>
          <w:szCs w:val="20"/>
          <w:lang w:eastAsia="zh-CN"/>
        </w:rPr>
        <w:t>split</w:t>
      </w:r>
      <w:r>
        <w:rPr>
          <w:sz w:val="20"/>
          <w:szCs w:val="20"/>
          <w:lang w:eastAsia="zh-CN"/>
        </w:rPr>
        <w:t xml:space="preserve"> </w:t>
      </w:r>
      <w:r w:rsidRPr="003359BB">
        <w:rPr>
          <w:sz w:val="20"/>
          <w:szCs w:val="20"/>
          <w:lang w:eastAsia="zh-CN"/>
        </w:rPr>
        <w:t>and approve the aggregable content</w:t>
      </w:r>
      <w:r w:rsidR="000D5D42">
        <w:rPr>
          <w:sz w:val="20"/>
          <w:szCs w:val="20"/>
          <w:lang w:eastAsia="zh-CN"/>
        </w:rPr>
        <w:t>s</w:t>
      </w:r>
      <w:r w:rsidRPr="003359BB">
        <w:rPr>
          <w:sz w:val="20"/>
          <w:szCs w:val="20"/>
          <w:lang w:eastAsia="zh-CN"/>
        </w:rPr>
        <w:t>.</w:t>
      </w:r>
    </w:p>
    <w:p w14:paraId="76C6A17C" w14:textId="77777777" w:rsidR="00972A10" w:rsidRPr="00972A10" w:rsidRDefault="00972A10" w:rsidP="00355BC0">
      <w:pPr>
        <w:autoSpaceDE w:val="0"/>
        <w:autoSpaceDN w:val="0"/>
        <w:adjustRightInd w:val="0"/>
        <w:spacing w:line="360" w:lineRule="auto"/>
        <w:jc w:val="both"/>
        <w:rPr>
          <w:sz w:val="20"/>
          <w:szCs w:val="20"/>
          <w:lang w:eastAsia="zh-CN"/>
        </w:rPr>
      </w:pPr>
    </w:p>
    <w:p w14:paraId="3D2E194B" w14:textId="37785A59" w:rsidR="00972A10" w:rsidRPr="00972A10" w:rsidRDefault="00972A10" w:rsidP="00972A10">
      <w:pPr>
        <w:numPr>
          <w:ilvl w:val="0"/>
          <w:numId w:val="13"/>
        </w:numPr>
        <w:autoSpaceDE w:val="0"/>
        <w:autoSpaceDN w:val="0"/>
        <w:adjustRightInd w:val="0"/>
        <w:spacing w:line="360" w:lineRule="auto"/>
        <w:jc w:val="both"/>
        <w:rPr>
          <w:sz w:val="20"/>
          <w:szCs w:val="20"/>
          <w:lang w:eastAsia="zh-CN"/>
        </w:rPr>
      </w:pPr>
      <w:r w:rsidRPr="00972A10">
        <w:rPr>
          <w:sz w:val="20"/>
          <w:szCs w:val="20"/>
          <w:lang w:eastAsia="zh-CN"/>
        </w:rPr>
        <w:t>3GPP RAN4 #10</w:t>
      </w:r>
      <w:r w:rsidR="009D7703">
        <w:rPr>
          <w:sz w:val="20"/>
          <w:szCs w:val="20"/>
          <w:lang w:eastAsia="zh-CN"/>
        </w:rPr>
        <w:t>8-bis-e</w:t>
      </w:r>
      <w:r w:rsidRPr="00972A10">
        <w:rPr>
          <w:sz w:val="20"/>
          <w:szCs w:val="20"/>
          <w:lang w:eastAsia="zh-CN"/>
        </w:rPr>
        <w:t xml:space="preserve"> meeting (</w:t>
      </w:r>
      <w:r w:rsidR="009D7703">
        <w:rPr>
          <w:sz w:val="20"/>
          <w:szCs w:val="20"/>
          <w:lang w:eastAsia="zh-CN"/>
        </w:rPr>
        <w:t>Oct.</w:t>
      </w:r>
      <w:r w:rsidRPr="00972A10">
        <w:rPr>
          <w:sz w:val="20"/>
          <w:szCs w:val="20"/>
          <w:lang w:eastAsia="zh-CN"/>
        </w:rPr>
        <w:t xml:space="preserve"> 202</w:t>
      </w:r>
      <w:r w:rsidR="009D7703">
        <w:rPr>
          <w:sz w:val="20"/>
          <w:szCs w:val="20"/>
          <w:lang w:eastAsia="zh-CN"/>
        </w:rPr>
        <w:t>3</w:t>
      </w:r>
      <w:r w:rsidRPr="00972A10">
        <w:rPr>
          <w:sz w:val="20"/>
          <w:szCs w:val="20"/>
          <w:lang w:eastAsia="zh-CN"/>
        </w:rPr>
        <w:t>)</w:t>
      </w:r>
    </w:p>
    <w:p w14:paraId="750894B5" w14:textId="48BC212C" w:rsidR="000D5D42" w:rsidRDefault="000D5D42" w:rsidP="00972A10">
      <w:pPr>
        <w:numPr>
          <w:ilvl w:val="0"/>
          <w:numId w:val="14"/>
        </w:numPr>
        <w:autoSpaceDE w:val="0"/>
        <w:autoSpaceDN w:val="0"/>
        <w:adjustRightInd w:val="0"/>
        <w:spacing w:line="360" w:lineRule="auto"/>
        <w:contextualSpacing/>
        <w:jc w:val="both"/>
        <w:rPr>
          <w:sz w:val="20"/>
          <w:szCs w:val="20"/>
          <w:lang w:eastAsia="zh-CN"/>
        </w:rPr>
      </w:pPr>
      <w:r w:rsidRPr="003359BB">
        <w:rPr>
          <w:sz w:val="20"/>
          <w:szCs w:val="20"/>
          <w:lang w:eastAsia="zh-CN"/>
        </w:rPr>
        <w:t xml:space="preserve">Provide </w:t>
      </w:r>
      <w:r>
        <w:rPr>
          <w:sz w:val="20"/>
          <w:szCs w:val="20"/>
          <w:lang w:eastAsia="zh-CN"/>
        </w:rPr>
        <w:t>updated CR(</w:t>
      </w:r>
      <w:r w:rsidRPr="003359BB">
        <w:rPr>
          <w:sz w:val="20"/>
          <w:szCs w:val="20"/>
          <w:lang w:eastAsia="zh-CN"/>
        </w:rPr>
        <w:t>s</w:t>
      </w:r>
      <w:r>
        <w:rPr>
          <w:sz w:val="20"/>
          <w:szCs w:val="20"/>
          <w:lang w:eastAsia="zh-CN"/>
        </w:rPr>
        <w:t>), if needed.</w:t>
      </w:r>
    </w:p>
    <w:p w14:paraId="6A25F21C" w14:textId="54CDC4ED" w:rsidR="00355BC0" w:rsidRDefault="00355BC0" w:rsidP="00972A10">
      <w:pPr>
        <w:numPr>
          <w:ilvl w:val="0"/>
          <w:numId w:val="14"/>
        </w:numPr>
        <w:autoSpaceDE w:val="0"/>
        <w:autoSpaceDN w:val="0"/>
        <w:adjustRightInd w:val="0"/>
        <w:spacing w:line="360" w:lineRule="auto"/>
        <w:contextualSpacing/>
        <w:jc w:val="both"/>
        <w:rPr>
          <w:sz w:val="20"/>
          <w:szCs w:val="20"/>
          <w:lang w:eastAsia="zh-CN"/>
        </w:rPr>
      </w:pPr>
      <w:r>
        <w:rPr>
          <w:sz w:val="20"/>
          <w:szCs w:val="20"/>
          <w:lang w:eastAsia="zh-CN"/>
        </w:rPr>
        <w:t>Aim</w:t>
      </w:r>
      <w:r w:rsidR="0023670D" w:rsidRPr="0023670D">
        <w:rPr>
          <w:sz w:val="20"/>
          <w:szCs w:val="20"/>
          <w:lang w:eastAsia="zh-CN"/>
        </w:rPr>
        <w:t xml:space="preserve"> to</w:t>
      </w:r>
      <w:r w:rsidR="00972A10" w:rsidRPr="0023670D">
        <w:rPr>
          <w:sz w:val="20"/>
          <w:szCs w:val="20"/>
          <w:lang w:eastAsia="zh-CN"/>
        </w:rPr>
        <w:t xml:space="preserve"> </w:t>
      </w:r>
      <w:r>
        <w:rPr>
          <w:sz w:val="20"/>
          <w:szCs w:val="20"/>
          <w:lang w:eastAsia="zh-CN"/>
        </w:rPr>
        <w:t>conclude discussion on</w:t>
      </w:r>
      <w:r w:rsidR="00972A10" w:rsidRPr="0023670D">
        <w:rPr>
          <w:sz w:val="20"/>
          <w:szCs w:val="20"/>
          <w:lang w:eastAsia="zh-CN"/>
        </w:rPr>
        <w:t xml:space="preserve"> </w:t>
      </w:r>
      <w:r w:rsidR="0023670D" w:rsidRPr="0023670D">
        <w:rPr>
          <w:sz w:val="20"/>
          <w:szCs w:val="20"/>
          <w:lang w:eastAsia="zh-CN"/>
        </w:rPr>
        <w:t>RRM requirement</w:t>
      </w:r>
      <w:r w:rsidR="0023670D">
        <w:rPr>
          <w:sz w:val="20"/>
          <w:szCs w:val="20"/>
          <w:lang w:eastAsia="zh-CN"/>
        </w:rPr>
        <w:t>s and</w:t>
      </w:r>
      <w:r w:rsidR="0023670D" w:rsidRPr="0023670D">
        <w:rPr>
          <w:sz w:val="20"/>
          <w:szCs w:val="20"/>
          <w:lang w:eastAsia="zh-CN"/>
        </w:rPr>
        <w:t xml:space="preserve"> </w:t>
      </w:r>
      <w:r w:rsidR="00972A10" w:rsidRPr="0023670D">
        <w:rPr>
          <w:sz w:val="20"/>
          <w:szCs w:val="20"/>
          <w:lang w:eastAsia="zh-CN"/>
        </w:rPr>
        <w:t>the corresponding CR(s) on core part in TS3</w:t>
      </w:r>
      <w:r w:rsidR="0023670D">
        <w:rPr>
          <w:sz w:val="20"/>
          <w:szCs w:val="20"/>
          <w:lang w:eastAsia="zh-CN"/>
        </w:rPr>
        <w:t>6</w:t>
      </w:r>
      <w:r w:rsidR="00972A10" w:rsidRPr="0023670D">
        <w:rPr>
          <w:sz w:val="20"/>
          <w:szCs w:val="20"/>
          <w:lang w:eastAsia="zh-CN"/>
        </w:rPr>
        <w:t>.133</w:t>
      </w:r>
    </w:p>
    <w:p w14:paraId="5FDCFFDC" w14:textId="77777777" w:rsidR="004B3790" w:rsidRDefault="004B3790" w:rsidP="00355BC0">
      <w:pPr>
        <w:autoSpaceDE w:val="0"/>
        <w:autoSpaceDN w:val="0"/>
        <w:adjustRightInd w:val="0"/>
        <w:spacing w:line="360" w:lineRule="auto"/>
        <w:jc w:val="both"/>
        <w:rPr>
          <w:sz w:val="20"/>
          <w:szCs w:val="20"/>
          <w:lang w:eastAsia="zh-CN"/>
        </w:rPr>
      </w:pPr>
    </w:p>
    <w:p w14:paraId="4543DA45" w14:textId="13AFF1D4" w:rsidR="009D7703" w:rsidRPr="00972A10" w:rsidRDefault="009D7703" w:rsidP="009D7703">
      <w:pPr>
        <w:numPr>
          <w:ilvl w:val="0"/>
          <w:numId w:val="13"/>
        </w:numPr>
        <w:autoSpaceDE w:val="0"/>
        <w:autoSpaceDN w:val="0"/>
        <w:adjustRightInd w:val="0"/>
        <w:spacing w:line="360" w:lineRule="auto"/>
        <w:jc w:val="both"/>
        <w:rPr>
          <w:sz w:val="20"/>
          <w:szCs w:val="20"/>
          <w:lang w:eastAsia="zh-CN"/>
        </w:rPr>
      </w:pPr>
      <w:r w:rsidRPr="00972A10">
        <w:rPr>
          <w:sz w:val="20"/>
          <w:szCs w:val="20"/>
          <w:lang w:eastAsia="zh-CN"/>
        </w:rPr>
        <w:t>3GPP RAN4 #10</w:t>
      </w:r>
      <w:r>
        <w:rPr>
          <w:sz w:val="20"/>
          <w:szCs w:val="20"/>
          <w:lang w:eastAsia="zh-CN"/>
        </w:rPr>
        <w:t>9</w:t>
      </w:r>
      <w:r w:rsidRPr="00972A10">
        <w:rPr>
          <w:sz w:val="20"/>
          <w:szCs w:val="20"/>
          <w:lang w:eastAsia="zh-CN"/>
        </w:rPr>
        <w:t xml:space="preserve"> meeting (</w:t>
      </w:r>
      <w:r>
        <w:rPr>
          <w:sz w:val="20"/>
          <w:szCs w:val="20"/>
          <w:lang w:eastAsia="zh-CN"/>
        </w:rPr>
        <w:t>Nov.</w:t>
      </w:r>
      <w:r w:rsidRPr="00972A10">
        <w:rPr>
          <w:sz w:val="20"/>
          <w:szCs w:val="20"/>
          <w:lang w:eastAsia="zh-CN"/>
        </w:rPr>
        <w:t xml:space="preserve"> 202</w:t>
      </w:r>
      <w:r>
        <w:rPr>
          <w:sz w:val="20"/>
          <w:szCs w:val="20"/>
          <w:lang w:eastAsia="zh-CN"/>
        </w:rPr>
        <w:t>3</w:t>
      </w:r>
      <w:r w:rsidRPr="00972A10">
        <w:rPr>
          <w:sz w:val="20"/>
          <w:szCs w:val="20"/>
          <w:lang w:eastAsia="zh-CN"/>
        </w:rPr>
        <w:t>)</w:t>
      </w:r>
    </w:p>
    <w:p w14:paraId="5A6C754F" w14:textId="55A1BBBD" w:rsidR="0023670D" w:rsidRPr="0023670D" w:rsidRDefault="0023670D" w:rsidP="0023670D">
      <w:pPr>
        <w:numPr>
          <w:ilvl w:val="0"/>
          <w:numId w:val="14"/>
        </w:numPr>
        <w:autoSpaceDE w:val="0"/>
        <w:autoSpaceDN w:val="0"/>
        <w:adjustRightInd w:val="0"/>
        <w:spacing w:line="360" w:lineRule="auto"/>
        <w:contextualSpacing/>
        <w:jc w:val="both"/>
        <w:rPr>
          <w:sz w:val="20"/>
          <w:szCs w:val="20"/>
          <w:lang w:eastAsia="zh-CN"/>
        </w:rPr>
      </w:pPr>
      <w:r w:rsidRPr="0023670D">
        <w:rPr>
          <w:sz w:val="20"/>
          <w:szCs w:val="20"/>
          <w:lang w:eastAsia="zh-CN"/>
        </w:rPr>
        <w:t>Conclude on all remaining open issues in core part.</w:t>
      </w:r>
    </w:p>
    <w:p w14:paraId="571971BD" w14:textId="449670A6" w:rsidR="009D7703" w:rsidRPr="004B3790" w:rsidRDefault="0023670D" w:rsidP="009D7703">
      <w:pPr>
        <w:numPr>
          <w:ilvl w:val="0"/>
          <w:numId w:val="14"/>
        </w:numPr>
        <w:autoSpaceDE w:val="0"/>
        <w:autoSpaceDN w:val="0"/>
        <w:adjustRightInd w:val="0"/>
        <w:spacing w:line="360" w:lineRule="auto"/>
        <w:contextualSpacing/>
        <w:jc w:val="both"/>
        <w:rPr>
          <w:sz w:val="20"/>
          <w:szCs w:val="20"/>
          <w:lang w:eastAsia="zh-CN"/>
        </w:rPr>
      </w:pPr>
      <w:r>
        <w:rPr>
          <w:sz w:val="20"/>
          <w:szCs w:val="20"/>
          <w:lang w:eastAsia="zh-CN"/>
        </w:rPr>
        <w:t>Approve</w:t>
      </w:r>
      <w:r w:rsidR="009D7703" w:rsidRPr="004B3790">
        <w:rPr>
          <w:rFonts w:cstheme="minorHAnsi"/>
          <w:sz w:val="20"/>
          <w:szCs w:val="20"/>
          <w:lang w:eastAsia="en-US"/>
        </w:rPr>
        <w:t xml:space="preserve"> </w:t>
      </w:r>
      <w:r w:rsidR="009D7703" w:rsidRPr="004B3790">
        <w:rPr>
          <w:sz w:val="20"/>
          <w:szCs w:val="20"/>
          <w:lang w:eastAsia="zh-CN"/>
        </w:rPr>
        <w:t>final CR(s) in TS3</w:t>
      </w:r>
      <w:r>
        <w:rPr>
          <w:sz w:val="20"/>
          <w:szCs w:val="20"/>
          <w:lang w:eastAsia="zh-CN"/>
        </w:rPr>
        <w:t>6</w:t>
      </w:r>
      <w:r w:rsidR="009D7703" w:rsidRPr="004B3790">
        <w:rPr>
          <w:sz w:val="20"/>
          <w:szCs w:val="20"/>
          <w:lang w:eastAsia="zh-CN"/>
        </w:rPr>
        <w:t xml:space="preserve">.133 </w:t>
      </w:r>
    </w:p>
    <w:p w14:paraId="534D9A3F" w14:textId="77777777" w:rsidR="009D7703" w:rsidRPr="009D7703" w:rsidRDefault="009D7703" w:rsidP="009D7703">
      <w:pPr>
        <w:autoSpaceDE w:val="0"/>
        <w:autoSpaceDN w:val="0"/>
        <w:adjustRightInd w:val="0"/>
        <w:spacing w:line="360" w:lineRule="auto"/>
        <w:contextualSpacing/>
        <w:jc w:val="both"/>
        <w:rPr>
          <w:sz w:val="20"/>
          <w:szCs w:val="20"/>
          <w:highlight w:val="lightGray"/>
          <w:lang w:eastAsia="zh-CN"/>
        </w:rPr>
      </w:pPr>
    </w:p>
    <w:p w14:paraId="7C6FC139" w14:textId="61D4B9A6" w:rsidR="00CE0D5E" w:rsidRPr="000C45FD" w:rsidRDefault="003F5FF8" w:rsidP="008F1284">
      <w:pPr>
        <w:pStyle w:val="Heading1"/>
        <w:numPr>
          <w:ilvl w:val="0"/>
          <w:numId w:val="1"/>
        </w:numPr>
        <w:rPr>
          <w:rFonts w:ascii="Calibri" w:hAnsi="Calibri"/>
          <w:lang w:eastAsia="zh-CN"/>
        </w:rPr>
      </w:pPr>
      <w:r>
        <w:rPr>
          <w:rFonts w:ascii="Calibri" w:hAnsi="Calibri"/>
        </w:rPr>
        <w:t>Conclusion</w:t>
      </w:r>
    </w:p>
    <w:p w14:paraId="2E96BB97" w14:textId="7FEB9858" w:rsidR="00842EE0" w:rsidRPr="005D3BDC" w:rsidRDefault="00D24E48" w:rsidP="00C53811">
      <w:pPr>
        <w:rPr>
          <w:rFonts w:ascii="Times New Roman" w:eastAsia="Batang" w:hAnsi="Times New Roman" w:cs="Times New Roman"/>
          <w:sz w:val="20"/>
          <w:szCs w:val="18"/>
          <w:lang w:eastAsia="ko-KR"/>
        </w:rPr>
      </w:pPr>
      <w:r w:rsidRPr="005D3BDC">
        <w:rPr>
          <w:rFonts w:ascii="Times New Roman" w:eastAsia="Batang" w:hAnsi="Times New Roman" w:cs="Times New Roman"/>
          <w:sz w:val="20"/>
          <w:szCs w:val="18"/>
          <w:lang w:eastAsia="ko-KR"/>
        </w:rPr>
        <w:t>In this contribution, we provided work plan</w:t>
      </w:r>
      <w:r w:rsidR="00B44714">
        <w:rPr>
          <w:rFonts w:ascii="Times New Roman" w:eastAsia="Batang" w:hAnsi="Times New Roman" w:cs="Times New Roman"/>
          <w:sz w:val="20"/>
          <w:szCs w:val="18"/>
          <w:lang w:eastAsia="ko-KR"/>
        </w:rPr>
        <w:t xml:space="preserve"> for RRM requirements</w:t>
      </w:r>
      <w:r w:rsidRPr="005D3BDC">
        <w:rPr>
          <w:rFonts w:ascii="Times New Roman" w:eastAsia="Batang" w:hAnsi="Times New Roman" w:cs="Times New Roman"/>
          <w:sz w:val="20"/>
          <w:szCs w:val="18"/>
          <w:lang w:eastAsia="ko-KR"/>
        </w:rPr>
        <w:t xml:space="preserve"> </w:t>
      </w:r>
      <w:r w:rsidR="00B44714">
        <w:rPr>
          <w:rFonts w:ascii="Times New Roman" w:eastAsia="Batang" w:hAnsi="Times New Roman" w:cs="Times New Roman"/>
          <w:sz w:val="20"/>
          <w:szCs w:val="18"/>
          <w:lang w:eastAsia="ko-KR"/>
        </w:rPr>
        <w:t xml:space="preserve">in Core part </w:t>
      </w:r>
      <w:r w:rsidRPr="005D3BDC">
        <w:rPr>
          <w:rFonts w:ascii="Times New Roman" w:eastAsia="Batang" w:hAnsi="Times New Roman" w:cs="Times New Roman"/>
          <w:sz w:val="20"/>
          <w:szCs w:val="18"/>
          <w:lang w:eastAsia="ko-KR"/>
        </w:rPr>
        <w:t xml:space="preserve">for </w:t>
      </w:r>
      <w:r w:rsidR="00B44714">
        <w:rPr>
          <w:rFonts w:ascii="Times New Roman" w:eastAsia="Batang" w:hAnsi="Times New Roman" w:cs="Times New Roman"/>
          <w:sz w:val="20"/>
          <w:szCs w:val="18"/>
          <w:lang w:eastAsia="ko-KR"/>
        </w:rPr>
        <w:t>IoT enhancements</w:t>
      </w:r>
      <w:r w:rsidR="00001C7C" w:rsidRPr="005D3BDC">
        <w:rPr>
          <w:rFonts w:ascii="Times New Roman" w:eastAsia="Batang" w:hAnsi="Times New Roman" w:cs="Times New Roman"/>
          <w:sz w:val="20"/>
          <w:szCs w:val="18"/>
          <w:lang w:eastAsia="ko-KR"/>
        </w:rPr>
        <w:t>.</w:t>
      </w:r>
      <w:r w:rsidRPr="005D3BDC">
        <w:rPr>
          <w:rFonts w:ascii="Times New Roman" w:eastAsia="Batang" w:hAnsi="Times New Roman" w:cs="Times New Roman"/>
          <w:sz w:val="20"/>
          <w:szCs w:val="18"/>
          <w:lang w:eastAsia="ko-KR"/>
        </w:rPr>
        <w:t xml:space="preserve"> </w:t>
      </w:r>
    </w:p>
    <w:p w14:paraId="459F3881" w14:textId="2A04AA7A" w:rsidR="00751B57" w:rsidRPr="00071565" w:rsidRDefault="00071565" w:rsidP="00071565">
      <w:pPr>
        <w:pStyle w:val="Heading1"/>
        <w:ind w:left="357" w:hanging="357"/>
        <w:rPr>
          <w:rFonts w:asciiTheme="minorHAnsi" w:hAnsiTheme="minorHAnsi" w:cstheme="minorHAnsi"/>
        </w:rPr>
      </w:pPr>
      <w:r>
        <w:rPr>
          <w:rFonts w:asciiTheme="minorHAnsi" w:hAnsiTheme="minorHAnsi" w:cstheme="minorHAnsi"/>
        </w:rPr>
        <w:t>4</w:t>
      </w:r>
      <w:r>
        <w:rPr>
          <w:rFonts w:asciiTheme="minorHAnsi" w:hAnsiTheme="minorHAnsi" w:cstheme="minorHAnsi"/>
        </w:rPr>
        <w:tab/>
      </w:r>
      <w:r w:rsidR="00751B57" w:rsidRPr="00071565">
        <w:rPr>
          <w:rFonts w:asciiTheme="minorHAnsi" w:hAnsiTheme="minorHAnsi" w:cstheme="minorHAnsi"/>
        </w:rPr>
        <w:t>References</w:t>
      </w:r>
    </w:p>
    <w:p w14:paraId="6F2BB2FA" w14:textId="5133C5E5" w:rsidR="00182EF7" w:rsidRPr="00182EF7" w:rsidRDefault="009B44E4" w:rsidP="0042251F">
      <w:pPr>
        <w:pStyle w:val="ListParagraph"/>
        <w:numPr>
          <w:ilvl w:val="0"/>
          <w:numId w:val="11"/>
        </w:numPr>
        <w:ind w:right="72"/>
        <w:contextualSpacing w:val="0"/>
        <w:rPr>
          <w:rFonts w:ascii="Times New Roman" w:hAnsi="Times New Roman" w:cs="Times New Roman"/>
          <w:sz w:val="20"/>
          <w:szCs w:val="20"/>
        </w:rPr>
      </w:pPr>
      <w:bookmarkStart w:id="3" w:name="_Ref53845332"/>
      <w:r w:rsidRPr="009B44E4">
        <w:rPr>
          <w:rFonts w:ascii="Times New Roman" w:hAnsi="Times New Roman" w:cs="Times New Roman"/>
          <w:sz w:val="20"/>
          <w:szCs w:val="20"/>
        </w:rPr>
        <w:t>RP-223519</w:t>
      </w:r>
      <w:r w:rsidR="004231F3" w:rsidRPr="00182EF7">
        <w:rPr>
          <w:rFonts w:ascii="Times New Roman" w:hAnsi="Times New Roman" w:cs="Times New Roman"/>
          <w:sz w:val="20"/>
          <w:szCs w:val="20"/>
        </w:rPr>
        <w:t xml:space="preserve">, </w:t>
      </w:r>
      <w:r w:rsidRPr="009B44E4">
        <w:rPr>
          <w:rFonts w:ascii="Times New Roman" w:hAnsi="Times New Roman" w:cs="Times New Roman"/>
          <w:sz w:val="20"/>
          <w:szCs w:val="20"/>
        </w:rPr>
        <w:t>Revised WID on IoT NTN enhancements</w:t>
      </w:r>
      <w:r w:rsidR="004231F3" w:rsidRPr="00182EF7">
        <w:rPr>
          <w:rFonts w:ascii="Times New Roman" w:hAnsi="Times New Roman" w:cs="Times New Roman"/>
          <w:sz w:val="20"/>
          <w:szCs w:val="20"/>
        </w:rPr>
        <w:t xml:space="preserve">, MediaTek Inc., </w:t>
      </w:r>
      <w:r w:rsidR="00E31314" w:rsidRPr="00182EF7">
        <w:rPr>
          <w:rFonts w:ascii="Times New Roman" w:hAnsi="Times New Roman" w:cs="Times New Roman"/>
          <w:sz w:val="20"/>
          <w:szCs w:val="20"/>
        </w:rPr>
        <w:t>RAN#98-e, Dec. 2022</w:t>
      </w:r>
      <w:r w:rsidR="004231F3" w:rsidRPr="00182EF7">
        <w:rPr>
          <w:rFonts w:ascii="Times New Roman" w:hAnsi="Times New Roman" w:cs="Times New Roman"/>
          <w:sz w:val="20"/>
          <w:szCs w:val="20"/>
        </w:rPr>
        <w:t>.</w:t>
      </w:r>
      <w:bookmarkEnd w:id="3"/>
      <w:r w:rsidR="00581EC0" w:rsidRPr="00182EF7">
        <w:rPr>
          <w:rFonts w:ascii="Times New Roman" w:hAnsi="Times New Roman" w:cs="Times New Roman"/>
          <w:sz w:val="20"/>
          <w:szCs w:val="20"/>
        </w:rPr>
        <w:t xml:space="preserve"> </w:t>
      </w:r>
    </w:p>
    <w:p w14:paraId="6B8A42F2" w14:textId="77777777" w:rsidR="0042251F" w:rsidRPr="0042251F" w:rsidRDefault="0042251F" w:rsidP="0042251F">
      <w:pPr>
        <w:ind w:right="72"/>
        <w:rPr>
          <w:rFonts w:ascii="Arial" w:hAnsi="Arial" w:cs="Arial"/>
        </w:rPr>
      </w:pPr>
    </w:p>
    <w:sectPr w:rsidR="0042251F" w:rsidRPr="0042251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7B8CB" w14:textId="77777777" w:rsidR="00517B1A" w:rsidRDefault="00517B1A">
      <w:r>
        <w:separator/>
      </w:r>
    </w:p>
  </w:endnote>
  <w:endnote w:type="continuationSeparator" w:id="0">
    <w:p w14:paraId="6CA46D7A" w14:textId="77777777" w:rsidR="00517B1A" w:rsidRDefault="00517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F619E" w14:textId="77777777" w:rsidR="00517B1A" w:rsidRDefault="00517B1A">
      <w:r>
        <w:separator/>
      </w:r>
    </w:p>
  </w:footnote>
  <w:footnote w:type="continuationSeparator" w:id="0">
    <w:p w14:paraId="587529D5" w14:textId="77777777" w:rsidR="00517B1A" w:rsidRDefault="00517B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31F4C1E"/>
    <w:multiLevelType w:val="hybridMultilevel"/>
    <w:tmpl w:val="8682A61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B791E"/>
    <w:multiLevelType w:val="hybridMultilevel"/>
    <w:tmpl w:val="7A3A66B6"/>
    <w:lvl w:ilvl="0" w:tplc="AA3673C2">
      <w:start w:val="1"/>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3D55E0"/>
    <w:multiLevelType w:val="hybridMultilevel"/>
    <w:tmpl w:val="6B0E6034"/>
    <w:lvl w:ilvl="0" w:tplc="DDEAD3BA">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9F186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C87553"/>
    <w:multiLevelType w:val="hybridMultilevel"/>
    <w:tmpl w:val="8294D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F14D99"/>
    <w:multiLevelType w:val="hybridMultilevel"/>
    <w:tmpl w:val="7A849E6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5B10497"/>
    <w:multiLevelType w:val="hybridMultilevel"/>
    <w:tmpl w:val="8A60026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7" w15:restartNumberingAfterBreak="0">
    <w:nsid w:val="37ED42D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AF2D71"/>
    <w:multiLevelType w:val="hybridMultilevel"/>
    <w:tmpl w:val="E4A663CE"/>
    <w:lvl w:ilvl="0" w:tplc="4F2496B4">
      <w:start w:val="6"/>
      <w:numFmt w:val="bullet"/>
      <w:lvlText w:val="-"/>
      <w:lvlJc w:val="left"/>
      <w:pPr>
        <w:ind w:left="720" w:hanging="360"/>
      </w:pPr>
      <w:rPr>
        <w:rFonts w:ascii="Calibri" w:eastAsia="新細明體"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50D14A7"/>
    <w:multiLevelType w:val="hybridMultilevel"/>
    <w:tmpl w:val="F424C4DC"/>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7" w15:restartNumberingAfterBreak="0">
    <w:nsid w:val="58282C10"/>
    <w:multiLevelType w:val="hybridMultilevel"/>
    <w:tmpl w:val="20A47A3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72D35096"/>
    <w:multiLevelType w:val="hybridMultilevel"/>
    <w:tmpl w:val="C3F41476"/>
    <w:lvl w:ilvl="0" w:tplc="04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5A46CD"/>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2"/>
  </w:num>
  <w:num w:numId="2">
    <w:abstractNumId w:val="18"/>
  </w:num>
  <w:num w:numId="3">
    <w:abstractNumId w:val="1"/>
  </w:num>
  <w:num w:numId="4">
    <w:abstractNumId w:val="0"/>
  </w:num>
  <w:num w:numId="5">
    <w:abstractNumId w:val="10"/>
  </w:num>
  <w:num w:numId="6">
    <w:abstractNumId w:val="28"/>
  </w:num>
  <w:num w:numId="7">
    <w:abstractNumId w:val="19"/>
  </w:num>
  <w:num w:numId="8">
    <w:abstractNumId w:val="21"/>
  </w:num>
  <w:num w:numId="9">
    <w:abstractNumId w:val="5"/>
  </w:num>
  <w:num w:numId="10">
    <w:abstractNumId w:val="9"/>
  </w:num>
  <w:num w:numId="11">
    <w:abstractNumId w:val="30"/>
  </w:num>
  <w:num w:numId="12">
    <w:abstractNumId w:val="20"/>
  </w:num>
  <w:num w:numId="13">
    <w:abstractNumId w:val="31"/>
  </w:num>
  <w:num w:numId="14">
    <w:abstractNumId w:val="23"/>
  </w:num>
  <w:num w:numId="15">
    <w:abstractNumId w:val="2"/>
  </w:num>
  <w:num w:numId="16">
    <w:abstractNumId w:val="8"/>
  </w:num>
  <w:num w:numId="17">
    <w:abstractNumId w:val="26"/>
  </w:num>
  <w:num w:numId="18">
    <w:abstractNumId w:val="4"/>
  </w:num>
  <w:num w:numId="19">
    <w:abstractNumId w:val="4"/>
  </w:num>
  <w:num w:numId="20">
    <w:abstractNumId w:val="16"/>
  </w:num>
  <w:num w:numId="21">
    <w:abstractNumId w:val="27"/>
  </w:num>
  <w:num w:numId="22">
    <w:abstractNumId w:val="14"/>
  </w:num>
  <w:num w:numId="23">
    <w:abstractNumId w:val="29"/>
  </w:num>
  <w:num w:numId="24">
    <w:abstractNumId w:val="33"/>
  </w:num>
  <w:num w:numId="25">
    <w:abstractNumId w:val="25"/>
  </w:num>
  <w:num w:numId="26">
    <w:abstractNumId w:val="7"/>
  </w:num>
  <w:num w:numId="27">
    <w:abstractNumId w:val="22"/>
  </w:num>
  <w:num w:numId="28">
    <w:abstractNumId w:val="17"/>
  </w:num>
  <w:num w:numId="29">
    <w:abstractNumId w:val="35"/>
  </w:num>
  <w:num w:numId="30">
    <w:abstractNumId w:val="6"/>
  </w:num>
  <w:num w:numId="31">
    <w:abstractNumId w:val="11"/>
  </w:num>
  <w:num w:numId="32">
    <w:abstractNumId w:val="13"/>
  </w:num>
  <w:num w:numId="33">
    <w:abstractNumId w:val="3"/>
  </w:num>
  <w:num w:numId="34">
    <w:abstractNumId w:val="15"/>
  </w:num>
  <w:num w:numId="35">
    <w:abstractNumId w:val="34"/>
  </w:num>
  <w:num w:numId="36">
    <w:abstractNumId w:val="24"/>
  </w:num>
  <w:num w:numId="3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AEA"/>
    <w:rsid w:val="00005F34"/>
    <w:rsid w:val="000065E7"/>
    <w:rsid w:val="00006FDF"/>
    <w:rsid w:val="0000708A"/>
    <w:rsid w:val="0000719E"/>
    <w:rsid w:val="000074C4"/>
    <w:rsid w:val="00010086"/>
    <w:rsid w:val="00010823"/>
    <w:rsid w:val="00010989"/>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3EB0"/>
    <w:rsid w:val="000345EB"/>
    <w:rsid w:val="000347B1"/>
    <w:rsid w:val="00034AD2"/>
    <w:rsid w:val="00034EAB"/>
    <w:rsid w:val="00034FF2"/>
    <w:rsid w:val="00035AC1"/>
    <w:rsid w:val="0003672F"/>
    <w:rsid w:val="000367C6"/>
    <w:rsid w:val="00037056"/>
    <w:rsid w:val="00037425"/>
    <w:rsid w:val="00037A53"/>
    <w:rsid w:val="00037F02"/>
    <w:rsid w:val="00040515"/>
    <w:rsid w:val="0004112C"/>
    <w:rsid w:val="00041DAB"/>
    <w:rsid w:val="00042185"/>
    <w:rsid w:val="0004269E"/>
    <w:rsid w:val="000426C7"/>
    <w:rsid w:val="000428BE"/>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70A"/>
    <w:rsid w:val="00066BC9"/>
    <w:rsid w:val="00066FF1"/>
    <w:rsid w:val="00067353"/>
    <w:rsid w:val="00067520"/>
    <w:rsid w:val="000700C3"/>
    <w:rsid w:val="00070917"/>
    <w:rsid w:val="00070BE8"/>
    <w:rsid w:val="00070C66"/>
    <w:rsid w:val="00071020"/>
    <w:rsid w:val="00071072"/>
    <w:rsid w:val="000712C4"/>
    <w:rsid w:val="00071565"/>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8797D"/>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667"/>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5D42"/>
    <w:rsid w:val="000D6626"/>
    <w:rsid w:val="000D6D54"/>
    <w:rsid w:val="000D6FFB"/>
    <w:rsid w:val="000D7412"/>
    <w:rsid w:val="000D7D65"/>
    <w:rsid w:val="000E0C7D"/>
    <w:rsid w:val="000E14B3"/>
    <w:rsid w:val="000E166B"/>
    <w:rsid w:val="000E1BB5"/>
    <w:rsid w:val="000E27CF"/>
    <w:rsid w:val="000E3216"/>
    <w:rsid w:val="000E3D57"/>
    <w:rsid w:val="000E3E67"/>
    <w:rsid w:val="000E3E7B"/>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981"/>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7F6"/>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2EF7"/>
    <w:rsid w:val="0018311E"/>
    <w:rsid w:val="0018393F"/>
    <w:rsid w:val="00183B2F"/>
    <w:rsid w:val="00183F1D"/>
    <w:rsid w:val="0018435E"/>
    <w:rsid w:val="0018460F"/>
    <w:rsid w:val="00184ABC"/>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3A9"/>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D7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12"/>
    <w:rsid w:val="001D586D"/>
    <w:rsid w:val="001D5C11"/>
    <w:rsid w:val="001D5DA0"/>
    <w:rsid w:val="001D5DE8"/>
    <w:rsid w:val="001D61E6"/>
    <w:rsid w:val="001D638C"/>
    <w:rsid w:val="001D7037"/>
    <w:rsid w:val="001D76FE"/>
    <w:rsid w:val="001E0189"/>
    <w:rsid w:val="001E05E3"/>
    <w:rsid w:val="001E0735"/>
    <w:rsid w:val="001E08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3D04"/>
    <w:rsid w:val="00204565"/>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041"/>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70D"/>
    <w:rsid w:val="002369D5"/>
    <w:rsid w:val="00236CBD"/>
    <w:rsid w:val="0023735A"/>
    <w:rsid w:val="0023742D"/>
    <w:rsid w:val="00237622"/>
    <w:rsid w:val="00240018"/>
    <w:rsid w:val="002400C4"/>
    <w:rsid w:val="00240A3F"/>
    <w:rsid w:val="002414E7"/>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465"/>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3BF4"/>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6BB"/>
    <w:rsid w:val="002A475E"/>
    <w:rsid w:val="002A4A03"/>
    <w:rsid w:val="002A4D6B"/>
    <w:rsid w:val="002A5188"/>
    <w:rsid w:val="002A51B7"/>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26"/>
    <w:rsid w:val="002B606E"/>
    <w:rsid w:val="002B6194"/>
    <w:rsid w:val="002B61A5"/>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D7B85"/>
    <w:rsid w:val="002E03A9"/>
    <w:rsid w:val="002E054C"/>
    <w:rsid w:val="002E0814"/>
    <w:rsid w:val="002E09F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88B"/>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CC6"/>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9BB"/>
    <w:rsid w:val="00335F0B"/>
    <w:rsid w:val="00336B61"/>
    <w:rsid w:val="003370DD"/>
    <w:rsid w:val="0033715B"/>
    <w:rsid w:val="0034007A"/>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83A"/>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5BC0"/>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67D9E"/>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3E"/>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316"/>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2FD9"/>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3D18"/>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4EE6"/>
    <w:rsid w:val="003F5056"/>
    <w:rsid w:val="003F513A"/>
    <w:rsid w:val="003F5A1C"/>
    <w:rsid w:val="003F5E87"/>
    <w:rsid w:val="003F5FF8"/>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1AB7"/>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AD0"/>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A47"/>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0E"/>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2C"/>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8BF"/>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D7D"/>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E55"/>
    <w:rsid w:val="00475F8F"/>
    <w:rsid w:val="0047619B"/>
    <w:rsid w:val="0047662A"/>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0B8"/>
    <w:rsid w:val="004B0318"/>
    <w:rsid w:val="004B07B8"/>
    <w:rsid w:val="004B116F"/>
    <w:rsid w:val="004B15CB"/>
    <w:rsid w:val="004B18F6"/>
    <w:rsid w:val="004B1A8D"/>
    <w:rsid w:val="004B1A98"/>
    <w:rsid w:val="004B1C58"/>
    <w:rsid w:val="004B225B"/>
    <w:rsid w:val="004B36B5"/>
    <w:rsid w:val="004B3790"/>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3DE3"/>
    <w:rsid w:val="004C4301"/>
    <w:rsid w:val="004C452A"/>
    <w:rsid w:val="004C4BFD"/>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0D"/>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9D4"/>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17B1A"/>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12D"/>
    <w:rsid w:val="005368DE"/>
    <w:rsid w:val="00537CBB"/>
    <w:rsid w:val="00540BBE"/>
    <w:rsid w:val="00541403"/>
    <w:rsid w:val="0054246B"/>
    <w:rsid w:val="005424D2"/>
    <w:rsid w:val="00542EA9"/>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20"/>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1A"/>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82B"/>
    <w:rsid w:val="005B7A42"/>
    <w:rsid w:val="005B7D60"/>
    <w:rsid w:val="005B7DBD"/>
    <w:rsid w:val="005B7EBF"/>
    <w:rsid w:val="005B7F33"/>
    <w:rsid w:val="005B7F82"/>
    <w:rsid w:val="005C0227"/>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3BDC"/>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0CF"/>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3B3"/>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098"/>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3E47"/>
    <w:rsid w:val="006340F1"/>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1976"/>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AA2"/>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601"/>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935"/>
    <w:rsid w:val="006E5A34"/>
    <w:rsid w:val="006E6613"/>
    <w:rsid w:val="006E67AF"/>
    <w:rsid w:val="006E6855"/>
    <w:rsid w:val="006E6BA3"/>
    <w:rsid w:val="006E6BAF"/>
    <w:rsid w:val="006E71FD"/>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A2D"/>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58D"/>
    <w:rsid w:val="00724849"/>
    <w:rsid w:val="007253FE"/>
    <w:rsid w:val="00726200"/>
    <w:rsid w:val="00726285"/>
    <w:rsid w:val="00726344"/>
    <w:rsid w:val="00726439"/>
    <w:rsid w:val="00726C6F"/>
    <w:rsid w:val="007271A6"/>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2C4"/>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2EE"/>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384C"/>
    <w:rsid w:val="007E4777"/>
    <w:rsid w:val="007E4F09"/>
    <w:rsid w:val="007E5401"/>
    <w:rsid w:val="007E578D"/>
    <w:rsid w:val="007E57AA"/>
    <w:rsid w:val="007E5CFD"/>
    <w:rsid w:val="007E6002"/>
    <w:rsid w:val="007E6991"/>
    <w:rsid w:val="007E6C6F"/>
    <w:rsid w:val="007E715D"/>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60E"/>
    <w:rsid w:val="007F6BC4"/>
    <w:rsid w:val="007F7441"/>
    <w:rsid w:val="007F77A2"/>
    <w:rsid w:val="007F7852"/>
    <w:rsid w:val="007F7B07"/>
    <w:rsid w:val="007F7D26"/>
    <w:rsid w:val="00800257"/>
    <w:rsid w:val="008003E6"/>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C89"/>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1C6"/>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A8"/>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4F"/>
    <w:rsid w:val="008B0F94"/>
    <w:rsid w:val="008B1B82"/>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4D48"/>
    <w:rsid w:val="008C5978"/>
    <w:rsid w:val="008C6516"/>
    <w:rsid w:val="008C715E"/>
    <w:rsid w:val="008C7185"/>
    <w:rsid w:val="008D0DAD"/>
    <w:rsid w:val="008D1338"/>
    <w:rsid w:val="008D1AB0"/>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304"/>
    <w:rsid w:val="008F0D47"/>
    <w:rsid w:val="008F1284"/>
    <w:rsid w:val="008F1678"/>
    <w:rsid w:val="008F1ADD"/>
    <w:rsid w:val="008F2B28"/>
    <w:rsid w:val="008F3924"/>
    <w:rsid w:val="008F40EA"/>
    <w:rsid w:val="008F4419"/>
    <w:rsid w:val="008F4454"/>
    <w:rsid w:val="008F4B97"/>
    <w:rsid w:val="008F529C"/>
    <w:rsid w:val="008F52A9"/>
    <w:rsid w:val="008F5893"/>
    <w:rsid w:val="008F60D5"/>
    <w:rsid w:val="008F664C"/>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2E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96F"/>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0D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D76"/>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6C04"/>
    <w:rsid w:val="0096756E"/>
    <w:rsid w:val="0097013A"/>
    <w:rsid w:val="0097110C"/>
    <w:rsid w:val="009711DC"/>
    <w:rsid w:val="009711F2"/>
    <w:rsid w:val="0097146B"/>
    <w:rsid w:val="00971506"/>
    <w:rsid w:val="009715FB"/>
    <w:rsid w:val="00971F69"/>
    <w:rsid w:val="009725EE"/>
    <w:rsid w:val="009726D2"/>
    <w:rsid w:val="00972A10"/>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B45"/>
    <w:rsid w:val="009A6C80"/>
    <w:rsid w:val="009A6E4A"/>
    <w:rsid w:val="009A7073"/>
    <w:rsid w:val="009A7092"/>
    <w:rsid w:val="009A79E0"/>
    <w:rsid w:val="009A7A21"/>
    <w:rsid w:val="009B0222"/>
    <w:rsid w:val="009B059F"/>
    <w:rsid w:val="009B08C9"/>
    <w:rsid w:val="009B0D60"/>
    <w:rsid w:val="009B13B3"/>
    <w:rsid w:val="009B15BA"/>
    <w:rsid w:val="009B2081"/>
    <w:rsid w:val="009B2475"/>
    <w:rsid w:val="009B2799"/>
    <w:rsid w:val="009B38C0"/>
    <w:rsid w:val="009B3C87"/>
    <w:rsid w:val="009B3D03"/>
    <w:rsid w:val="009B3FD9"/>
    <w:rsid w:val="009B43CD"/>
    <w:rsid w:val="009B4402"/>
    <w:rsid w:val="009B44E4"/>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35B"/>
    <w:rsid w:val="009D55C4"/>
    <w:rsid w:val="009D6311"/>
    <w:rsid w:val="009D6405"/>
    <w:rsid w:val="009D6408"/>
    <w:rsid w:val="009D65E8"/>
    <w:rsid w:val="009D6641"/>
    <w:rsid w:val="009D66B7"/>
    <w:rsid w:val="009D66F4"/>
    <w:rsid w:val="009D7418"/>
    <w:rsid w:val="009D7703"/>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359"/>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437"/>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8DE"/>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26"/>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72"/>
    <w:rsid w:val="00AA0186"/>
    <w:rsid w:val="00AA06E1"/>
    <w:rsid w:val="00AA0E02"/>
    <w:rsid w:val="00AA100F"/>
    <w:rsid w:val="00AA1802"/>
    <w:rsid w:val="00AA1BD0"/>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D73"/>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DE7"/>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32"/>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714"/>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4C03"/>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7EE"/>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0E7A"/>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AC9"/>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65F"/>
    <w:rsid w:val="00C13AA8"/>
    <w:rsid w:val="00C13CBB"/>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137"/>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5D6"/>
    <w:rsid w:val="00C53811"/>
    <w:rsid w:val="00C5385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785"/>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682"/>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4E0"/>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12B"/>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3E"/>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04B"/>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2230"/>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893"/>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37F9"/>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169"/>
    <w:rsid w:val="00D43408"/>
    <w:rsid w:val="00D4389C"/>
    <w:rsid w:val="00D438D3"/>
    <w:rsid w:val="00D440F4"/>
    <w:rsid w:val="00D444D5"/>
    <w:rsid w:val="00D44857"/>
    <w:rsid w:val="00D44E66"/>
    <w:rsid w:val="00D46299"/>
    <w:rsid w:val="00D46AB1"/>
    <w:rsid w:val="00D46CCA"/>
    <w:rsid w:val="00D476E9"/>
    <w:rsid w:val="00D47C16"/>
    <w:rsid w:val="00D50890"/>
    <w:rsid w:val="00D5096F"/>
    <w:rsid w:val="00D50C12"/>
    <w:rsid w:val="00D51066"/>
    <w:rsid w:val="00D510CF"/>
    <w:rsid w:val="00D5152C"/>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8"/>
    <w:rsid w:val="00D56BA7"/>
    <w:rsid w:val="00D56CD1"/>
    <w:rsid w:val="00D573E5"/>
    <w:rsid w:val="00D57814"/>
    <w:rsid w:val="00D57E70"/>
    <w:rsid w:val="00D603DD"/>
    <w:rsid w:val="00D6048B"/>
    <w:rsid w:val="00D60745"/>
    <w:rsid w:val="00D609C6"/>
    <w:rsid w:val="00D60AE2"/>
    <w:rsid w:val="00D60EEB"/>
    <w:rsid w:val="00D622DA"/>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C8"/>
    <w:rsid w:val="00D76AF3"/>
    <w:rsid w:val="00D76C2B"/>
    <w:rsid w:val="00D77129"/>
    <w:rsid w:val="00D77258"/>
    <w:rsid w:val="00D773DA"/>
    <w:rsid w:val="00D77A81"/>
    <w:rsid w:val="00D77FA3"/>
    <w:rsid w:val="00D8010A"/>
    <w:rsid w:val="00D8034A"/>
    <w:rsid w:val="00D8085C"/>
    <w:rsid w:val="00D8098F"/>
    <w:rsid w:val="00D80FF4"/>
    <w:rsid w:val="00D810EF"/>
    <w:rsid w:val="00D81169"/>
    <w:rsid w:val="00D82416"/>
    <w:rsid w:val="00D82F20"/>
    <w:rsid w:val="00D82FE9"/>
    <w:rsid w:val="00D83DC4"/>
    <w:rsid w:val="00D83F88"/>
    <w:rsid w:val="00D83F9F"/>
    <w:rsid w:val="00D84287"/>
    <w:rsid w:val="00D844A3"/>
    <w:rsid w:val="00D844CD"/>
    <w:rsid w:val="00D84963"/>
    <w:rsid w:val="00D84D91"/>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7A5"/>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D20"/>
    <w:rsid w:val="00E12EA9"/>
    <w:rsid w:val="00E12FD6"/>
    <w:rsid w:val="00E13365"/>
    <w:rsid w:val="00E13521"/>
    <w:rsid w:val="00E13993"/>
    <w:rsid w:val="00E13B9F"/>
    <w:rsid w:val="00E144AB"/>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14"/>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882"/>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6861"/>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30"/>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286"/>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1B4"/>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58E1"/>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0E66"/>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A30"/>
    <w:rsid w:val="00F93B77"/>
    <w:rsid w:val="00F93BC8"/>
    <w:rsid w:val="00F93C4D"/>
    <w:rsid w:val="00F94002"/>
    <w:rsid w:val="00F940DD"/>
    <w:rsid w:val="00F94182"/>
    <w:rsid w:val="00F9452B"/>
    <w:rsid w:val="00F95392"/>
    <w:rsid w:val="00F953F8"/>
    <w:rsid w:val="00F95685"/>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440"/>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C2B"/>
    <w:rsid w:val="00FE30BC"/>
    <w:rsid w:val="00FE380A"/>
    <w:rsid w:val="00FE3CDD"/>
    <w:rsid w:val="00FE47B1"/>
    <w:rsid w:val="00FE4DBB"/>
    <w:rsid w:val="00FE536D"/>
    <w:rsid w:val="00FE567C"/>
    <w:rsid w:val="00FE631D"/>
    <w:rsid w:val="00FE6958"/>
    <w:rsid w:val="00FE6A1A"/>
    <w:rsid w:val="00FE6F69"/>
    <w:rsid w:val="00FE763F"/>
    <w:rsid w:val="00FF0056"/>
    <w:rsid w:val="00FF033A"/>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3EFC"/>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52C"/>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515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152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1st level - Bullet List Paragraph,List Paragraph1,Lettre d'introduction,Paragrafo elenco,Normal bullet 2,Bullet list,Numbered List,Task Body,列出段落,3 Txt tabla,목록 단"/>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ist Paragraph1 Char,Lettre d'introduction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szCs w:val="24"/>
      <w:lang w:eastAsia="en-US"/>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szCs w:val="24"/>
      <w:lang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szCs w:val="24"/>
      <w:lang w:eastAsia="en-US"/>
    </w:rPr>
  </w:style>
  <w:style w:type="paragraph" w:customStyle="1" w:styleId="bullet4">
    <w:name w:val="bullet4"/>
    <w:basedOn w:val="Normal"/>
    <w:qFormat/>
    <w:rsid w:val="00641A1D"/>
    <w:pPr>
      <w:numPr>
        <w:ilvl w:val="3"/>
        <w:numId w:val="6"/>
      </w:numPr>
    </w:pPr>
    <w:rPr>
      <w:rFonts w:ascii="Times" w:eastAsia="Batang" w:hAnsi="Times" w:cs="Times New Roman"/>
      <w:sz w:val="20"/>
      <w:szCs w:val="24"/>
      <w:lang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ascii="Times New Roman" w:eastAsia="Calibri" w:hAnsi="Times New Roman" w:cs="Times New Roman"/>
      <w:sz w:val="20"/>
      <w:szCs w:val="20"/>
    </w:rPr>
  </w:style>
  <w:style w:type="table" w:customStyle="1" w:styleId="TableGrid1">
    <w:name w:val="Table Grid1"/>
    <w:basedOn w:val="TableNormal"/>
    <w:next w:val="TableGrid"/>
    <w:uiPriority w:val="39"/>
    <w:rsid w:val="009F635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4309826">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427845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4.xml><?xml version="1.0" encoding="utf-8"?>
<ds:datastoreItem xmlns:ds="http://schemas.openxmlformats.org/officeDocument/2006/customXml" ds:itemID="{D90D4F26-C060-460F-866A-B7A1ACFA5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553</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2022-11-03T07:27:00Z</dcterms:created>
  <dcterms:modified xsi:type="dcterms:W3CDTF">2023-02-16T08:25:00Z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y fmtid="{D5CDD505-2E9C-101B-9397-08002B2CF9AE}" pid="9" name="MSIP_Label_83bcef13-7cac-433f-ba1d-47a323951816_Enabled">
    <vt:lpwstr>true</vt:lpwstr>
  </property>
  <property fmtid="{D5CDD505-2E9C-101B-9397-08002B2CF9AE}" pid="10" name="MSIP_Label_83bcef13-7cac-433f-ba1d-47a323951816_SetDate">
    <vt:lpwstr>2023-01-31T06:51:44Z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e8d5c924-9aaa-4dce-b605-c303e2627bb8</vt:lpwstr>
  </property>
  <property fmtid="{D5CDD505-2E9C-101B-9397-08002B2CF9AE}" pid="15" name="MSIP_Label_83bcef13-7cac-433f-ba1d-47a323951816_ContentBits">
    <vt:lpwstr>0</vt:lpwstr>
  </property>
</Properties>
</file>